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C5F6" w14:textId="5677F219" w:rsidR="00512057" w:rsidRPr="00FE729B" w:rsidRDefault="00512057" w:rsidP="00BE28E7">
      <w:pPr>
        <w:rPr>
          <w:rFonts w:ascii="Calibri" w:hAnsi="Calibri" w:cs="Arial"/>
          <w:b/>
          <w:bCs/>
          <w:sz w:val="22"/>
          <w:szCs w:val="22"/>
          <w:u w:val="single"/>
        </w:rPr>
      </w:pPr>
    </w:p>
    <w:p w14:paraId="5F0A61C1" w14:textId="77777777" w:rsidR="00562F42" w:rsidRDefault="008A321F" w:rsidP="00BE28E7">
      <w:pPr>
        <w:pStyle w:val="Heading2"/>
        <w:rPr>
          <w:rFonts w:ascii="Calibri" w:hAnsi="Calibri"/>
          <w:sz w:val="26"/>
          <w:szCs w:val="26"/>
          <w:u w:val="none"/>
        </w:rPr>
      </w:pPr>
      <w:r w:rsidRPr="00DB4E01">
        <w:rPr>
          <w:rFonts w:ascii="Calibri" w:hAnsi="Calibri"/>
          <w:sz w:val="26"/>
          <w:szCs w:val="26"/>
          <w:u w:val="none"/>
        </w:rPr>
        <w:t>Політика захисту дітей (вересень 2025 року)</w:t>
      </w:r>
    </w:p>
    <w:p w14:paraId="2C551ED4" w14:textId="77777777" w:rsidR="005C762C" w:rsidRPr="00DB4E01" w:rsidRDefault="008A321F" w:rsidP="00BE28E7">
      <w:pPr>
        <w:pStyle w:val="Heading2"/>
        <w:rPr>
          <w:rFonts w:ascii="Calibri" w:hAnsi="Calibri"/>
          <w:sz w:val="26"/>
          <w:szCs w:val="26"/>
          <w:u w:val="none"/>
        </w:rPr>
      </w:pPr>
      <w:r w:rsidRPr="00DB4E01">
        <w:rPr>
          <w:rFonts w:ascii="Calibri" w:hAnsi="Calibri"/>
          <w:sz w:val="26"/>
          <w:szCs w:val="26"/>
          <w:u w:val="none"/>
        </w:rPr>
        <w:t xml:space="preserve"> </w:t>
      </w:r>
      <w:r w:rsidRPr="00DB4E01">
        <w:rPr>
          <w:rFonts w:ascii="Calibri" w:hAnsi="Calibri"/>
          <w:bCs w:val="0"/>
          <w:sz w:val="26"/>
          <w:szCs w:val="26"/>
          <w:u w:val="none"/>
        </w:rPr>
        <w:t>Інформація для батьків</w:t>
      </w:r>
    </w:p>
    <w:p w14:paraId="588C6C34" w14:textId="77777777" w:rsidR="005C762C" w:rsidRPr="00FE729B" w:rsidRDefault="005C762C">
      <w:pPr>
        <w:rPr>
          <w:rFonts w:ascii="Calibri" w:hAnsi="Calibri" w:cs="Arial"/>
          <w:sz w:val="22"/>
          <w:szCs w:val="22"/>
        </w:rPr>
      </w:pPr>
    </w:p>
    <w:p w14:paraId="1E1FE1C8" w14:textId="77777777" w:rsidR="005C762C" w:rsidRDefault="005C762C">
      <w:pPr>
        <w:rPr>
          <w:rFonts w:ascii="Calibri" w:hAnsi="Calibri" w:cs="Arial"/>
          <w:sz w:val="22"/>
          <w:szCs w:val="22"/>
        </w:rPr>
      </w:pPr>
      <w:r w:rsidRPr="00FE729B">
        <w:rPr>
          <w:rFonts w:ascii="Calibri" w:hAnsi="Calibri" w:cs="Arial"/>
          <w:sz w:val="22"/>
          <w:szCs w:val="22"/>
        </w:rPr>
        <w:t>Наказ про дітей (NI) 1995 року покладає обов'язки на ряд установ, включаючи Управління освіти, які діють від імені дітей, які потребують допомоги, або розслідують заяви про жорстоке поводження з дітьми.</w:t>
      </w:r>
    </w:p>
    <w:p w14:paraId="482575CB" w14:textId="77777777" w:rsidR="00562F42" w:rsidRPr="00FE729B" w:rsidRDefault="00562F42">
      <w:pPr>
        <w:rPr>
          <w:rFonts w:ascii="Calibri" w:hAnsi="Calibri" w:cs="Arial"/>
          <w:sz w:val="22"/>
          <w:szCs w:val="22"/>
        </w:rPr>
      </w:pPr>
    </w:p>
    <w:p w14:paraId="6024D92A" w14:textId="77777777" w:rsidR="005C762C" w:rsidRPr="00FE729B" w:rsidRDefault="005C762C">
      <w:pPr>
        <w:rPr>
          <w:rFonts w:ascii="Calibri" w:hAnsi="Calibri" w:cs="Arial"/>
          <w:sz w:val="22"/>
          <w:szCs w:val="22"/>
        </w:rPr>
      </w:pPr>
      <w:r w:rsidRPr="00FE729B">
        <w:rPr>
          <w:rFonts w:ascii="Calibri" w:hAnsi="Calibri" w:cs="Arial"/>
          <w:sz w:val="22"/>
          <w:szCs w:val="22"/>
        </w:rPr>
        <w:t>Наголос Дитячого Ордену робиться на тому, що благополуччя дитини має бути надзвичайно важливим, а школи мають пастирську відповідальність перед дітьми, які перебувають під їхньою опікою.  Школи зобов'язані вживати всіх розумних заходів для забезпечення добробуту дітей та збереження їхньої безпеки (Убезпечення та захист дітей у школах 2019).</w:t>
      </w:r>
    </w:p>
    <w:p w14:paraId="00AC1A18" w14:textId="77777777" w:rsidR="005C762C" w:rsidRPr="00FE729B" w:rsidRDefault="005C762C">
      <w:pPr>
        <w:rPr>
          <w:rFonts w:ascii="Calibri" w:hAnsi="Calibri" w:cs="Arial"/>
          <w:sz w:val="22"/>
          <w:szCs w:val="22"/>
        </w:rPr>
      </w:pPr>
    </w:p>
    <w:p w14:paraId="6571CB88" w14:textId="77777777" w:rsidR="005C762C" w:rsidRPr="00FE729B" w:rsidRDefault="005C762C">
      <w:pPr>
        <w:rPr>
          <w:rFonts w:ascii="Calibri" w:hAnsi="Calibri" w:cs="Arial"/>
          <w:sz w:val="22"/>
          <w:szCs w:val="22"/>
        </w:rPr>
      </w:pPr>
      <w:r w:rsidRPr="00FE729B">
        <w:rPr>
          <w:rFonts w:ascii="Calibri" w:hAnsi="Calibri" w:cs="Arial"/>
          <w:sz w:val="22"/>
          <w:szCs w:val="22"/>
        </w:rPr>
        <w:t>Захист дітей є важливою частиною політики пастирської опіки початкової школи Дандела.  Керівники та персонал вважають, що наша школа повинна забезпечити турботливе, позитивне, безпечне та стимулююче середовище, яке сприяє соціальному, фізичному та моральному розвитку окремої дитини. Школа має на меті створити середовище, в якому маленька дитина почувається щасливою, захищеною та впевненою і, таким чином, може повною мірою скористатися всіма аспектами освіти в школі.</w:t>
      </w:r>
    </w:p>
    <w:p w14:paraId="5999FED1" w14:textId="77777777" w:rsidR="005C762C" w:rsidRPr="00FE729B" w:rsidRDefault="005C762C">
      <w:pPr>
        <w:rPr>
          <w:rFonts w:ascii="Calibri" w:hAnsi="Calibri" w:cs="Arial"/>
          <w:sz w:val="22"/>
          <w:szCs w:val="22"/>
        </w:rPr>
      </w:pPr>
    </w:p>
    <w:p w14:paraId="03D17823" w14:textId="77777777" w:rsidR="005C762C" w:rsidRPr="00FE729B" w:rsidRDefault="005C762C">
      <w:pPr>
        <w:rPr>
          <w:rFonts w:ascii="Calibri" w:hAnsi="Calibri" w:cs="Arial"/>
          <w:sz w:val="22"/>
          <w:szCs w:val="22"/>
        </w:rPr>
      </w:pPr>
      <w:r w:rsidRPr="00FE729B">
        <w:rPr>
          <w:rFonts w:ascii="Calibri" w:hAnsi="Calibri" w:cs="Arial"/>
          <w:sz w:val="22"/>
          <w:szCs w:val="22"/>
        </w:rPr>
        <w:t>Ми сподіваємося, що в забезпеченні турботливого, підтримуючого та безпечного середовища, де кожну людину цінують і поважають, діти набудуть впевненості та навичок, необхідних для забезпечення власної безпеки.</w:t>
      </w:r>
    </w:p>
    <w:p w14:paraId="15FA92E3" w14:textId="77777777" w:rsidR="005C762C" w:rsidRPr="00FE729B" w:rsidRDefault="005C762C">
      <w:pPr>
        <w:rPr>
          <w:rFonts w:ascii="Calibri" w:hAnsi="Calibri" w:cs="Arial"/>
          <w:sz w:val="22"/>
          <w:szCs w:val="22"/>
        </w:rPr>
      </w:pPr>
    </w:p>
    <w:p w14:paraId="48E1BC78" w14:textId="77777777" w:rsidR="005C762C" w:rsidRPr="00FE729B" w:rsidRDefault="005C762C">
      <w:pPr>
        <w:rPr>
          <w:rFonts w:ascii="Calibri" w:hAnsi="Calibri" w:cs="Arial"/>
          <w:sz w:val="22"/>
          <w:szCs w:val="22"/>
        </w:rPr>
      </w:pPr>
      <w:r w:rsidRPr="00FE729B">
        <w:rPr>
          <w:rFonts w:ascii="Calibri" w:hAnsi="Calibri" w:cs="Arial"/>
          <w:sz w:val="22"/>
          <w:szCs w:val="22"/>
        </w:rPr>
        <w:t>Політика захисту дітей розробляє рамки для узгодженого курсу дій, якого школа юридично зобов'язується дотримуватися.  Це має наслідки для всіх членів шкільної громади – учнів, педагогічного колективу, непедагогічного персоналу, добровільних помічників, батьків та керівників.</w:t>
      </w:r>
    </w:p>
    <w:p w14:paraId="170835AB" w14:textId="77777777" w:rsidR="005C762C" w:rsidRPr="00FE729B" w:rsidRDefault="005C762C">
      <w:pPr>
        <w:rPr>
          <w:rFonts w:ascii="Calibri" w:hAnsi="Calibri" w:cs="Arial"/>
          <w:sz w:val="22"/>
          <w:szCs w:val="22"/>
        </w:rPr>
      </w:pPr>
    </w:p>
    <w:p w14:paraId="30FF8E14" w14:textId="77777777" w:rsidR="005C762C" w:rsidRPr="00FE729B" w:rsidRDefault="005C762C">
      <w:pPr>
        <w:rPr>
          <w:rFonts w:ascii="Calibri" w:hAnsi="Calibri" w:cs="Arial"/>
          <w:sz w:val="22"/>
          <w:szCs w:val="22"/>
        </w:rPr>
      </w:pPr>
      <w:r w:rsidRPr="00FE729B">
        <w:rPr>
          <w:rFonts w:ascii="Calibri" w:hAnsi="Calibri" w:cs="Arial"/>
          <w:sz w:val="22"/>
          <w:szCs w:val="22"/>
        </w:rPr>
        <w:t>Будь-які батьки або інші дорослі, які допомагають у школі на добровільній основі, повинні будуть заповнити форму AccessNI.  Список усіх, хто пройшов цей процес, буде вестися та оновлюватися за необхідності.</w:t>
      </w:r>
    </w:p>
    <w:p w14:paraId="56FA6E81" w14:textId="77777777" w:rsidR="005C762C" w:rsidRPr="00FE729B" w:rsidRDefault="005C762C">
      <w:pPr>
        <w:rPr>
          <w:rFonts w:ascii="Calibri" w:hAnsi="Calibri" w:cs="Arial"/>
          <w:sz w:val="22"/>
          <w:szCs w:val="22"/>
        </w:rPr>
      </w:pPr>
    </w:p>
    <w:p w14:paraId="606E3183" w14:textId="77777777" w:rsidR="005C762C" w:rsidRPr="00FE729B" w:rsidRDefault="00456530">
      <w:pPr>
        <w:rPr>
          <w:rFonts w:ascii="Calibri" w:hAnsi="Calibri" w:cs="Arial"/>
          <w:sz w:val="22"/>
          <w:szCs w:val="22"/>
        </w:rPr>
      </w:pPr>
      <w:r w:rsidRPr="00FE729B">
        <w:rPr>
          <w:rFonts w:ascii="Calibri" w:hAnsi="Calibri" w:cs="Arial"/>
          <w:sz w:val="22"/>
          <w:szCs w:val="22"/>
        </w:rPr>
        <w:t>Наша політика складається з п'яти основних елементів:</w:t>
      </w:r>
    </w:p>
    <w:p w14:paraId="7E6E68F2" w14:textId="77777777" w:rsidR="00512057" w:rsidRPr="00FE729B" w:rsidRDefault="00512057">
      <w:pPr>
        <w:rPr>
          <w:rFonts w:ascii="Calibri" w:hAnsi="Calibri" w:cs="Arial"/>
          <w:sz w:val="22"/>
          <w:szCs w:val="22"/>
        </w:rPr>
      </w:pPr>
    </w:p>
    <w:p w14:paraId="6CBCFD81" w14:textId="77777777" w:rsidR="00456530" w:rsidRPr="00FE729B" w:rsidRDefault="00456530">
      <w:pPr>
        <w:rPr>
          <w:rFonts w:ascii="Calibri" w:hAnsi="Calibri" w:cs="Arial"/>
          <w:sz w:val="22"/>
          <w:szCs w:val="22"/>
        </w:rPr>
      </w:pPr>
      <w:r w:rsidRPr="00FE729B">
        <w:rPr>
          <w:rFonts w:ascii="Calibri" w:hAnsi="Calibri" w:cs="Arial"/>
          <w:sz w:val="22"/>
          <w:szCs w:val="22"/>
        </w:rPr>
        <w:t>1.</w:t>
      </w:r>
      <w:r w:rsidRPr="00FE729B">
        <w:rPr>
          <w:rFonts w:ascii="Calibri" w:hAnsi="Calibri" w:cs="Arial"/>
          <w:sz w:val="22"/>
          <w:szCs w:val="22"/>
        </w:rPr>
        <w:tab/>
        <w:t>Створення безпечного середовища, в якому діти можуть навчатися та розвиватися.</w:t>
      </w:r>
    </w:p>
    <w:p w14:paraId="295625CA" w14:textId="77777777" w:rsidR="00512057" w:rsidRPr="00FE729B" w:rsidRDefault="00512057">
      <w:pPr>
        <w:rPr>
          <w:rFonts w:ascii="Calibri" w:hAnsi="Calibri" w:cs="Arial"/>
          <w:sz w:val="22"/>
          <w:szCs w:val="22"/>
        </w:rPr>
      </w:pPr>
    </w:p>
    <w:p w14:paraId="68F48DD2" w14:textId="77777777" w:rsidR="00456530" w:rsidRPr="00FE729B" w:rsidRDefault="00456530" w:rsidP="00E03E88">
      <w:pPr>
        <w:ind w:left="720" w:hanging="720"/>
        <w:rPr>
          <w:rFonts w:ascii="Calibri" w:hAnsi="Calibri" w:cs="Arial"/>
          <w:sz w:val="22"/>
          <w:szCs w:val="22"/>
        </w:rPr>
      </w:pPr>
      <w:r w:rsidRPr="00FE729B">
        <w:rPr>
          <w:rFonts w:ascii="Calibri" w:hAnsi="Calibri" w:cs="Arial"/>
          <w:sz w:val="22"/>
          <w:szCs w:val="22"/>
        </w:rPr>
        <w:t>2.</w:t>
      </w:r>
      <w:r w:rsidRPr="00FE729B">
        <w:rPr>
          <w:rFonts w:ascii="Calibri" w:hAnsi="Calibri" w:cs="Arial"/>
          <w:sz w:val="22"/>
          <w:szCs w:val="22"/>
        </w:rPr>
        <w:tab/>
        <w:t>Розробка та впровадження процедур виявлення та повідомлення про випадки або підозрювані випадки жорстокого поводження.</w:t>
      </w:r>
    </w:p>
    <w:p w14:paraId="08F1B085" w14:textId="77777777" w:rsidR="00512057" w:rsidRPr="00FE729B" w:rsidRDefault="00512057">
      <w:pPr>
        <w:rPr>
          <w:rFonts w:ascii="Calibri" w:hAnsi="Calibri" w:cs="Arial"/>
          <w:sz w:val="22"/>
          <w:szCs w:val="22"/>
        </w:rPr>
      </w:pPr>
    </w:p>
    <w:p w14:paraId="3B0DA221" w14:textId="77777777" w:rsidR="00456530" w:rsidRPr="00FE729B" w:rsidRDefault="000339AA" w:rsidP="00E03E88">
      <w:pPr>
        <w:ind w:left="720" w:hanging="720"/>
        <w:rPr>
          <w:rFonts w:ascii="Calibri" w:hAnsi="Calibri" w:cs="Arial"/>
          <w:sz w:val="22"/>
          <w:szCs w:val="22"/>
        </w:rPr>
      </w:pPr>
      <w:r w:rsidRPr="00FE729B">
        <w:rPr>
          <w:rFonts w:ascii="Calibri" w:hAnsi="Calibri" w:cs="Arial"/>
          <w:sz w:val="22"/>
          <w:szCs w:val="22"/>
        </w:rPr>
        <w:t>3.</w:t>
      </w:r>
      <w:r w:rsidRPr="00FE729B">
        <w:rPr>
          <w:rFonts w:ascii="Calibri" w:hAnsi="Calibri" w:cs="Arial"/>
          <w:sz w:val="22"/>
          <w:szCs w:val="22"/>
        </w:rPr>
        <w:tab/>
        <w:t>Забезпечення безпечного набору персоналу та волонтерів, які працюють з дітьми, є обов'язковими.</w:t>
      </w:r>
    </w:p>
    <w:p w14:paraId="15118E3A" w14:textId="77777777" w:rsidR="00456530" w:rsidRPr="00FE729B" w:rsidRDefault="00456530">
      <w:pPr>
        <w:rPr>
          <w:rFonts w:ascii="Calibri" w:hAnsi="Calibri" w:cs="Arial"/>
          <w:sz w:val="22"/>
          <w:szCs w:val="22"/>
        </w:rPr>
      </w:pPr>
    </w:p>
    <w:p w14:paraId="5D8A106C" w14:textId="77777777" w:rsidR="00456530" w:rsidRPr="00FE729B" w:rsidRDefault="00456530" w:rsidP="00E03E88">
      <w:pPr>
        <w:ind w:left="720" w:hanging="720"/>
        <w:rPr>
          <w:rFonts w:ascii="Calibri" w:hAnsi="Calibri" w:cs="Arial"/>
          <w:sz w:val="22"/>
          <w:szCs w:val="22"/>
        </w:rPr>
      </w:pPr>
      <w:r w:rsidRPr="00FE729B">
        <w:rPr>
          <w:rFonts w:ascii="Calibri" w:hAnsi="Calibri" w:cs="Arial"/>
          <w:sz w:val="22"/>
          <w:szCs w:val="22"/>
        </w:rPr>
        <w:t>4.</w:t>
      </w:r>
      <w:r w:rsidRPr="00FE729B">
        <w:rPr>
          <w:rFonts w:ascii="Calibri" w:hAnsi="Calibri" w:cs="Arial"/>
          <w:sz w:val="22"/>
          <w:szCs w:val="22"/>
        </w:rPr>
        <w:tab/>
        <w:t>Підвищення обізнаності з питань захисту дітей та надання дітям навичок, необхідних для забезпечення власної безпеки.</w:t>
      </w:r>
    </w:p>
    <w:p w14:paraId="14A4F8C5" w14:textId="77777777" w:rsidR="00512057" w:rsidRPr="00FE729B" w:rsidRDefault="00512057">
      <w:pPr>
        <w:rPr>
          <w:rFonts w:ascii="Calibri" w:hAnsi="Calibri" w:cs="Arial"/>
          <w:sz w:val="22"/>
          <w:szCs w:val="22"/>
        </w:rPr>
      </w:pPr>
    </w:p>
    <w:p w14:paraId="17E868DF" w14:textId="77777777" w:rsidR="00512057" w:rsidRPr="00FE729B" w:rsidRDefault="00512057" w:rsidP="00E03E88">
      <w:pPr>
        <w:ind w:left="720" w:hanging="720"/>
        <w:rPr>
          <w:rFonts w:ascii="Calibri" w:hAnsi="Calibri" w:cs="Arial"/>
          <w:sz w:val="22"/>
          <w:szCs w:val="22"/>
        </w:rPr>
      </w:pPr>
      <w:r w:rsidRPr="00FE729B">
        <w:rPr>
          <w:rFonts w:ascii="Calibri" w:hAnsi="Calibri" w:cs="Arial"/>
          <w:sz w:val="22"/>
          <w:szCs w:val="22"/>
        </w:rPr>
        <w:t>5.</w:t>
      </w:r>
      <w:r w:rsidRPr="00FE729B">
        <w:rPr>
          <w:rFonts w:ascii="Calibri" w:hAnsi="Calibri" w:cs="Arial"/>
          <w:sz w:val="22"/>
          <w:szCs w:val="22"/>
        </w:rPr>
        <w:tab/>
        <w:t>Підтримка учнів, які зазнали жорстокого поводження, відповідно до узгодженого плану захисту дітей.</w:t>
      </w:r>
    </w:p>
    <w:p w14:paraId="4A0BFB8B" w14:textId="77777777" w:rsidR="00E03E88" w:rsidRPr="00FE729B" w:rsidRDefault="00E03E88">
      <w:pPr>
        <w:rPr>
          <w:rFonts w:ascii="Calibri" w:hAnsi="Calibri" w:cs="Arial"/>
          <w:b/>
          <w:sz w:val="22"/>
          <w:szCs w:val="22"/>
        </w:rPr>
      </w:pPr>
    </w:p>
    <w:p w14:paraId="48BDD6BE" w14:textId="77777777" w:rsidR="00562F42" w:rsidRPr="007F2737" w:rsidRDefault="007F2737" w:rsidP="000C19B2">
      <w:pPr>
        <w:jc w:val="center"/>
        <w:rPr>
          <w:rFonts w:ascii="Calibri" w:hAnsi="Calibri" w:cs="Arial"/>
          <w:b/>
        </w:rPr>
      </w:pPr>
      <w:r>
        <w:rPr>
          <w:rFonts w:ascii="Calibri" w:hAnsi="Calibri" w:cs="Arial"/>
          <w:b/>
        </w:rPr>
        <w:t>Команда з убезпечення в початковій школі та дитячому садку Дандела</w:t>
      </w:r>
    </w:p>
    <w:p w14:paraId="35E4094C" w14:textId="77777777" w:rsidR="00512057" w:rsidRPr="00FE729B" w:rsidRDefault="00512057">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726"/>
      </w:tblGrid>
      <w:tr w:rsidR="00512057" w:rsidRPr="00FE729B" w14:paraId="05D99371" w14:textId="77777777" w:rsidTr="009D5193">
        <w:tc>
          <w:tcPr>
            <w:tcW w:w="7128" w:type="dxa"/>
            <w:shd w:val="clear" w:color="auto" w:fill="auto"/>
          </w:tcPr>
          <w:p w14:paraId="08456D06" w14:textId="77777777" w:rsidR="00512057" w:rsidRPr="00FE729B" w:rsidRDefault="00512057">
            <w:pPr>
              <w:rPr>
                <w:rFonts w:ascii="Calibri" w:hAnsi="Calibri" w:cs="Arial"/>
                <w:sz w:val="22"/>
                <w:szCs w:val="22"/>
              </w:rPr>
            </w:pPr>
            <w:r w:rsidRPr="00FE729B">
              <w:rPr>
                <w:rFonts w:ascii="Calibri" w:hAnsi="Calibri" w:cs="Arial"/>
                <w:sz w:val="22"/>
                <w:szCs w:val="22"/>
              </w:rPr>
              <w:t>Голова Ради керуючих</w:t>
            </w:r>
          </w:p>
        </w:tc>
        <w:tc>
          <w:tcPr>
            <w:tcW w:w="2726" w:type="dxa"/>
            <w:shd w:val="clear" w:color="auto" w:fill="auto"/>
          </w:tcPr>
          <w:p w14:paraId="6A742C6F" w14:textId="77777777" w:rsidR="00512057" w:rsidRPr="00FE729B" w:rsidRDefault="006B4356">
            <w:pPr>
              <w:rPr>
                <w:rFonts w:ascii="Calibri" w:hAnsi="Calibri" w:cs="Arial"/>
                <w:sz w:val="22"/>
                <w:szCs w:val="22"/>
              </w:rPr>
            </w:pPr>
            <w:r>
              <w:rPr>
                <w:rFonts w:ascii="Calibri" w:hAnsi="Calibri" w:cs="Arial"/>
                <w:sz w:val="22"/>
                <w:szCs w:val="22"/>
              </w:rPr>
              <w:t>Місіс Е. Маккрорі</w:t>
            </w:r>
          </w:p>
        </w:tc>
      </w:tr>
      <w:tr w:rsidR="00512057" w:rsidRPr="00FE729B" w14:paraId="0C6D6E3B" w14:textId="77777777" w:rsidTr="009D5193">
        <w:tc>
          <w:tcPr>
            <w:tcW w:w="7128" w:type="dxa"/>
            <w:shd w:val="clear" w:color="auto" w:fill="auto"/>
          </w:tcPr>
          <w:p w14:paraId="06FA05DC" w14:textId="77777777" w:rsidR="00512057" w:rsidRPr="00FE729B" w:rsidRDefault="00512057">
            <w:pPr>
              <w:rPr>
                <w:rFonts w:ascii="Calibri" w:hAnsi="Calibri" w:cs="Arial"/>
                <w:sz w:val="22"/>
                <w:szCs w:val="22"/>
              </w:rPr>
            </w:pPr>
            <w:r w:rsidRPr="00FE729B">
              <w:rPr>
                <w:rFonts w:ascii="Calibri" w:hAnsi="Calibri" w:cs="Arial"/>
                <w:sz w:val="22"/>
                <w:szCs w:val="22"/>
              </w:rPr>
              <w:t>Призначений губернатор з питань управління захистом дітей</w:t>
            </w:r>
          </w:p>
        </w:tc>
        <w:tc>
          <w:tcPr>
            <w:tcW w:w="2726" w:type="dxa"/>
            <w:shd w:val="clear" w:color="auto" w:fill="auto"/>
          </w:tcPr>
          <w:p w14:paraId="40BF780D" w14:textId="77777777" w:rsidR="00512057" w:rsidRPr="00FE729B" w:rsidRDefault="00D41A5B">
            <w:pPr>
              <w:rPr>
                <w:rFonts w:ascii="Calibri" w:hAnsi="Calibri" w:cs="Arial"/>
                <w:sz w:val="22"/>
                <w:szCs w:val="22"/>
              </w:rPr>
            </w:pPr>
            <w:r>
              <w:rPr>
                <w:rFonts w:ascii="Calibri" w:hAnsi="Calibri" w:cs="Arial"/>
                <w:sz w:val="22"/>
                <w:szCs w:val="22"/>
              </w:rPr>
              <w:t>Місіс К. Дойл</w:t>
            </w:r>
          </w:p>
        </w:tc>
      </w:tr>
      <w:tr w:rsidR="00512057" w:rsidRPr="00FE729B" w14:paraId="57051C92" w14:textId="77777777" w:rsidTr="009D5193">
        <w:tc>
          <w:tcPr>
            <w:tcW w:w="7128" w:type="dxa"/>
            <w:shd w:val="clear" w:color="auto" w:fill="auto"/>
          </w:tcPr>
          <w:p w14:paraId="5D2A894D" w14:textId="77777777" w:rsidR="00512057" w:rsidRPr="00FE729B" w:rsidRDefault="00512057">
            <w:pPr>
              <w:rPr>
                <w:rFonts w:ascii="Calibri" w:hAnsi="Calibri" w:cs="Arial"/>
                <w:sz w:val="22"/>
                <w:szCs w:val="22"/>
              </w:rPr>
            </w:pPr>
            <w:r w:rsidRPr="00FE729B">
              <w:rPr>
                <w:rFonts w:ascii="Calibri" w:hAnsi="Calibri" w:cs="Arial"/>
                <w:sz w:val="22"/>
                <w:szCs w:val="22"/>
              </w:rPr>
              <w:t>Директор</w:t>
            </w:r>
          </w:p>
        </w:tc>
        <w:tc>
          <w:tcPr>
            <w:tcW w:w="2726" w:type="dxa"/>
            <w:shd w:val="clear" w:color="auto" w:fill="auto"/>
          </w:tcPr>
          <w:p w14:paraId="43E22DD5" w14:textId="77777777" w:rsidR="00512057" w:rsidRPr="00FE729B" w:rsidRDefault="00262293">
            <w:pPr>
              <w:rPr>
                <w:rFonts w:ascii="Calibri" w:hAnsi="Calibri" w:cs="Arial"/>
                <w:sz w:val="22"/>
                <w:szCs w:val="22"/>
              </w:rPr>
            </w:pPr>
            <w:r w:rsidRPr="00FE729B">
              <w:rPr>
                <w:rFonts w:ascii="Calibri" w:hAnsi="Calibri" w:cs="Arial"/>
                <w:sz w:val="22"/>
                <w:szCs w:val="22"/>
              </w:rPr>
              <w:t>Пані С. Вілсон</w:t>
            </w:r>
          </w:p>
        </w:tc>
      </w:tr>
      <w:tr w:rsidR="00512057" w:rsidRPr="00FE729B" w14:paraId="487BAE4F" w14:textId="77777777" w:rsidTr="009D5193">
        <w:tc>
          <w:tcPr>
            <w:tcW w:w="7128" w:type="dxa"/>
            <w:shd w:val="clear" w:color="auto" w:fill="auto"/>
          </w:tcPr>
          <w:p w14:paraId="7A25DEDC" w14:textId="77777777" w:rsidR="00512057" w:rsidRPr="00FE729B" w:rsidRDefault="00512057">
            <w:pPr>
              <w:rPr>
                <w:rFonts w:ascii="Calibri" w:hAnsi="Calibri" w:cs="Arial"/>
                <w:sz w:val="22"/>
                <w:szCs w:val="22"/>
              </w:rPr>
            </w:pPr>
            <w:r w:rsidRPr="00FE729B">
              <w:rPr>
                <w:rFonts w:ascii="Calibri" w:hAnsi="Calibri" w:cs="Arial"/>
                <w:sz w:val="22"/>
                <w:szCs w:val="22"/>
              </w:rPr>
              <w:t>Призначений учитель з питань захисту дітей (DT)</w:t>
            </w:r>
          </w:p>
        </w:tc>
        <w:tc>
          <w:tcPr>
            <w:tcW w:w="2726" w:type="dxa"/>
            <w:shd w:val="clear" w:color="auto" w:fill="auto"/>
          </w:tcPr>
          <w:p w14:paraId="19E38540" w14:textId="77777777" w:rsidR="00512057" w:rsidRPr="00FE729B" w:rsidRDefault="00262293" w:rsidP="00262293">
            <w:pPr>
              <w:rPr>
                <w:rFonts w:ascii="Calibri" w:hAnsi="Calibri" w:cs="Arial"/>
                <w:sz w:val="22"/>
                <w:szCs w:val="22"/>
              </w:rPr>
            </w:pPr>
            <w:r w:rsidRPr="00FE729B">
              <w:rPr>
                <w:rFonts w:ascii="Calibri" w:hAnsi="Calibri" w:cs="Arial"/>
                <w:sz w:val="22"/>
                <w:szCs w:val="22"/>
              </w:rPr>
              <w:t>Пані С. Вілсон</w:t>
            </w:r>
          </w:p>
        </w:tc>
      </w:tr>
      <w:tr w:rsidR="00512057" w:rsidRPr="00FE729B" w14:paraId="167C4886" w14:textId="77777777" w:rsidTr="009D5193">
        <w:tc>
          <w:tcPr>
            <w:tcW w:w="7128" w:type="dxa"/>
            <w:shd w:val="clear" w:color="auto" w:fill="auto"/>
          </w:tcPr>
          <w:p w14:paraId="4BDAE02B" w14:textId="77777777" w:rsidR="00512057" w:rsidRPr="00FE729B" w:rsidRDefault="00512057">
            <w:pPr>
              <w:rPr>
                <w:rFonts w:ascii="Calibri" w:hAnsi="Calibri" w:cs="Arial"/>
                <w:sz w:val="22"/>
                <w:szCs w:val="22"/>
              </w:rPr>
            </w:pPr>
            <w:r w:rsidRPr="00FE729B">
              <w:rPr>
                <w:rFonts w:ascii="Calibri" w:hAnsi="Calibri" w:cs="Arial"/>
                <w:sz w:val="22"/>
                <w:szCs w:val="22"/>
              </w:rPr>
              <w:t>Заступник вчителя з питань захисту дітей (ДДТ)</w:t>
            </w:r>
          </w:p>
        </w:tc>
        <w:tc>
          <w:tcPr>
            <w:tcW w:w="2726" w:type="dxa"/>
            <w:shd w:val="clear" w:color="auto" w:fill="auto"/>
          </w:tcPr>
          <w:p w14:paraId="26D6B8CD" w14:textId="77777777" w:rsidR="00512057" w:rsidRPr="00FE729B" w:rsidRDefault="00672557">
            <w:pPr>
              <w:rPr>
                <w:rFonts w:ascii="Calibri" w:hAnsi="Calibri" w:cs="Arial"/>
                <w:sz w:val="22"/>
                <w:szCs w:val="22"/>
              </w:rPr>
            </w:pPr>
            <w:r>
              <w:rPr>
                <w:rFonts w:ascii="Calibri" w:hAnsi="Calibri" w:cs="Arial"/>
                <w:sz w:val="22"/>
                <w:szCs w:val="22"/>
              </w:rPr>
              <w:t>Місіс Джей Геррон</w:t>
            </w:r>
          </w:p>
        </w:tc>
      </w:tr>
      <w:tr w:rsidR="00B23F07" w:rsidRPr="00FE729B" w14:paraId="0A2883B8" w14:textId="77777777" w:rsidTr="009D5193">
        <w:tc>
          <w:tcPr>
            <w:tcW w:w="7128" w:type="dxa"/>
            <w:shd w:val="clear" w:color="auto" w:fill="auto"/>
          </w:tcPr>
          <w:p w14:paraId="38F6EB10" w14:textId="77777777" w:rsidR="00B23F07" w:rsidRPr="00FE729B" w:rsidRDefault="00B23F07">
            <w:pPr>
              <w:rPr>
                <w:rFonts w:ascii="Calibri" w:hAnsi="Calibri" w:cs="Arial"/>
                <w:sz w:val="22"/>
                <w:szCs w:val="22"/>
              </w:rPr>
            </w:pPr>
            <w:r w:rsidRPr="00FE729B">
              <w:rPr>
                <w:rFonts w:ascii="Calibri" w:hAnsi="Calibri" w:cs="Arial"/>
                <w:sz w:val="22"/>
                <w:szCs w:val="22"/>
              </w:rPr>
              <w:t>Заступник призначеного вихователя (ясельна група) (ДДТ)</w:t>
            </w:r>
          </w:p>
        </w:tc>
        <w:tc>
          <w:tcPr>
            <w:tcW w:w="2726" w:type="dxa"/>
            <w:shd w:val="clear" w:color="auto" w:fill="auto"/>
          </w:tcPr>
          <w:p w14:paraId="73A488FF" w14:textId="77777777" w:rsidR="00B23F07" w:rsidRPr="00FE729B" w:rsidRDefault="007D1331">
            <w:pPr>
              <w:rPr>
                <w:rFonts w:ascii="Calibri" w:hAnsi="Calibri" w:cs="Arial"/>
                <w:sz w:val="22"/>
                <w:szCs w:val="22"/>
              </w:rPr>
            </w:pPr>
            <w:r>
              <w:rPr>
                <w:rFonts w:ascii="Calibri" w:hAnsi="Calibri" w:cs="Arial"/>
                <w:sz w:val="22"/>
                <w:szCs w:val="22"/>
              </w:rPr>
              <w:t>Пані Р. МакКі</w:t>
            </w:r>
          </w:p>
        </w:tc>
      </w:tr>
    </w:tbl>
    <w:p w14:paraId="4F51DEAB" w14:textId="77777777" w:rsidR="00456530" w:rsidRPr="00FE729B" w:rsidRDefault="00456530">
      <w:pPr>
        <w:rPr>
          <w:rFonts w:ascii="Calibri" w:hAnsi="Calibri" w:cs="Arial"/>
          <w:sz w:val="22"/>
          <w:szCs w:val="22"/>
        </w:rPr>
      </w:pPr>
    </w:p>
    <w:p w14:paraId="12D82223" w14:textId="77777777" w:rsidR="005C762C" w:rsidRPr="007F2737" w:rsidRDefault="008A321F" w:rsidP="008A321F">
      <w:pPr>
        <w:pStyle w:val="Heading3"/>
        <w:rPr>
          <w:rFonts w:ascii="Calibri" w:hAnsi="Calibri"/>
          <w:sz w:val="24"/>
          <w:u w:val="none"/>
        </w:rPr>
      </w:pPr>
      <w:r w:rsidRPr="007F2737">
        <w:rPr>
          <w:rFonts w:ascii="Calibri" w:hAnsi="Calibri"/>
          <w:sz w:val="24"/>
          <w:u w:val="none"/>
        </w:rPr>
        <w:lastRenderedPageBreak/>
        <w:t>Жорстоке поводження з дітьми</w:t>
      </w:r>
    </w:p>
    <w:p w14:paraId="08A24E4B" w14:textId="77777777" w:rsidR="005C762C" w:rsidRPr="00FE729B" w:rsidRDefault="005C762C">
      <w:pPr>
        <w:rPr>
          <w:rFonts w:ascii="Calibri" w:hAnsi="Calibri" w:cs="Arial"/>
          <w:sz w:val="22"/>
          <w:szCs w:val="22"/>
        </w:rPr>
      </w:pPr>
      <w:r w:rsidRPr="00FE729B">
        <w:rPr>
          <w:rFonts w:ascii="Calibri" w:hAnsi="Calibri" w:cs="Arial"/>
          <w:sz w:val="22"/>
          <w:szCs w:val="22"/>
        </w:rPr>
        <w:t>Будуть використовуватися визначення жорстокого поводження з дітьми, викладені в документі DENI – «Убезпечення та захист дітей у школах» (2022).  Вони охоплюють знехтування, фізичне, сексуальне, емоційне насильство та експлуатацію.</w:t>
      </w:r>
    </w:p>
    <w:p w14:paraId="55A241DA" w14:textId="77777777" w:rsidR="005C762C" w:rsidRPr="00FE729B" w:rsidRDefault="005C762C">
      <w:pPr>
        <w:rPr>
          <w:rFonts w:ascii="Calibri" w:hAnsi="Calibri" w:cs="Arial"/>
          <w:sz w:val="22"/>
          <w:szCs w:val="22"/>
        </w:rPr>
      </w:pPr>
    </w:p>
    <w:p w14:paraId="4CC52149" w14:textId="77777777" w:rsidR="000C19B2" w:rsidRDefault="000C19B2" w:rsidP="008A321F">
      <w:pPr>
        <w:pStyle w:val="Heading6"/>
        <w:tabs>
          <w:tab w:val="clear" w:pos="284"/>
        </w:tabs>
        <w:overflowPunct/>
        <w:autoSpaceDE/>
        <w:autoSpaceDN/>
        <w:adjustRightInd/>
        <w:spacing w:line="240" w:lineRule="auto"/>
        <w:jc w:val="left"/>
        <w:textAlignment w:val="auto"/>
        <w:rPr>
          <w:rFonts w:ascii="Calibri" w:hAnsi="Calibri"/>
          <w:sz w:val="24"/>
          <w:szCs w:val="24"/>
          <w:u w:val="none"/>
        </w:rPr>
      </w:pPr>
    </w:p>
    <w:p w14:paraId="419AC63C" w14:textId="77777777" w:rsidR="005C762C" w:rsidRPr="007F2737" w:rsidRDefault="008A321F" w:rsidP="008A321F">
      <w:pPr>
        <w:pStyle w:val="Heading6"/>
        <w:tabs>
          <w:tab w:val="clear" w:pos="284"/>
        </w:tabs>
        <w:overflowPunct/>
        <w:autoSpaceDE/>
        <w:autoSpaceDN/>
        <w:adjustRightInd/>
        <w:spacing w:line="240" w:lineRule="auto"/>
        <w:jc w:val="left"/>
        <w:textAlignment w:val="auto"/>
        <w:rPr>
          <w:rFonts w:ascii="Calibri" w:hAnsi="Calibri"/>
          <w:sz w:val="24"/>
          <w:szCs w:val="24"/>
          <w:u w:val="none"/>
        </w:rPr>
      </w:pPr>
      <w:r w:rsidRPr="007F2737">
        <w:rPr>
          <w:rFonts w:ascii="Calibri" w:hAnsi="Calibri"/>
          <w:sz w:val="24"/>
          <w:szCs w:val="24"/>
          <w:u w:val="none"/>
        </w:rPr>
        <w:t>Роль призначеного вчителя</w:t>
      </w:r>
    </w:p>
    <w:p w14:paraId="69B3C808" w14:textId="77777777" w:rsidR="005C762C" w:rsidRPr="00FE729B" w:rsidRDefault="005C762C">
      <w:pPr>
        <w:rPr>
          <w:rFonts w:ascii="Calibri" w:hAnsi="Calibri" w:cs="Arial"/>
          <w:sz w:val="22"/>
          <w:szCs w:val="22"/>
        </w:rPr>
      </w:pPr>
      <w:r w:rsidRPr="00FE729B">
        <w:rPr>
          <w:rFonts w:ascii="Calibri" w:hAnsi="Calibri" w:cs="Arial"/>
          <w:sz w:val="22"/>
          <w:szCs w:val="22"/>
        </w:rPr>
        <w:t>Призначений учитель несе відповідальність за:</w:t>
      </w:r>
    </w:p>
    <w:p w14:paraId="310DCBC0" w14:textId="77777777" w:rsidR="005C762C" w:rsidRPr="00FE729B" w:rsidRDefault="005C762C">
      <w:pPr>
        <w:numPr>
          <w:ilvl w:val="0"/>
          <w:numId w:val="8"/>
        </w:numPr>
        <w:rPr>
          <w:rFonts w:ascii="Calibri" w:hAnsi="Calibri" w:cs="Arial"/>
          <w:sz w:val="22"/>
          <w:szCs w:val="22"/>
        </w:rPr>
      </w:pPr>
      <w:r w:rsidRPr="00FE729B">
        <w:rPr>
          <w:rFonts w:ascii="Calibri" w:hAnsi="Calibri" w:cs="Arial"/>
          <w:sz w:val="22"/>
          <w:szCs w:val="22"/>
        </w:rPr>
        <w:t>Координація дій у випадках підозри на жорстоке поводження з дитиною та повідомлення про це уповноваженому органу освіти та соціальним службам, у разі необхідності.</w:t>
      </w:r>
    </w:p>
    <w:p w14:paraId="794E4D5A" w14:textId="77777777" w:rsidR="005C762C" w:rsidRPr="00FE729B" w:rsidRDefault="005C762C">
      <w:pPr>
        <w:numPr>
          <w:ilvl w:val="0"/>
          <w:numId w:val="8"/>
        </w:numPr>
        <w:rPr>
          <w:rFonts w:ascii="Calibri" w:hAnsi="Calibri" w:cs="Arial"/>
          <w:sz w:val="22"/>
          <w:szCs w:val="22"/>
        </w:rPr>
      </w:pPr>
      <w:r w:rsidRPr="00FE729B">
        <w:rPr>
          <w:rFonts w:ascii="Calibri" w:hAnsi="Calibri" w:cs="Arial"/>
          <w:sz w:val="22"/>
          <w:szCs w:val="22"/>
        </w:rPr>
        <w:t>Забезпечення того, щоб усі педагогічні та непедагогічні працівники були ознайомлені з політикою школи щодо захисту дітей.</w:t>
      </w:r>
    </w:p>
    <w:p w14:paraId="4BFA7646" w14:textId="77777777" w:rsidR="005C762C" w:rsidRPr="00FE729B" w:rsidRDefault="005C762C">
      <w:pPr>
        <w:numPr>
          <w:ilvl w:val="0"/>
          <w:numId w:val="8"/>
        </w:numPr>
        <w:rPr>
          <w:rFonts w:ascii="Calibri" w:hAnsi="Calibri" w:cs="Arial"/>
          <w:sz w:val="22"/>
          <w:szCs w:val="22"/>
        </w:rPr>
      </w:pPr>
      <w:r w:rsidRPr="00FE729B">
        <w:rPr>
          <w:rFonts w:ascii="Calibri" w:hAnsi="Calibri" w:cs="Arial"/>
          <w:sz w:val="22"/>
          <w:szCs w:val="22"/>
        </w:rPr>
        <w:t>Забезпечення ведення обліку всіх дітей, які перебувають у Реєстрі захисту дітей.</w:t>
      </w:r>
    </w:p>
    <w:p w14:paraId="62982994" w14:textId="77777777" w:rsidR="005C762C" w:rsidRPr="00FE729B" w:rsidRDefault="005C762C">
      <w:pPr>
        <w:ind w:left="360"/>
        <w:rPr>
          <w:rFonts w:ascii="Calibri" w:hAnsi="Calibri" w:cs="Arial"/>
          <w:sz w:val="22"/>
          <w:szCs w:val="22"/>
        </w:rPr>
      </w:pPr>
    </w:p>
    <w:p w14:paraId="027FFDEB" w14:textId="77777777" w:rsidR="00562F42" w:rsidRDefault="005C762C" w:rsidP="00562F42">
      <w:pPr>
        <w:rPr>
          <w:rFonts w:ascii="Calibri" w:hAnsi="Calibri"/>
        </w:rPr>
      </w:pPr>
      <w:r w:rsidRPr="00FE729B">
        <w:rPr>
          <w:rFonts w:ascii="Calibri" w:hAnsi="Calibri" w:cs="Arial"/>
          <w:sz w:val="22"/>
          <w:szCs w:val="22"/>
        </w:rPr>
        <w:t xml:space="preserve">У разі відсутності Призначеного вчителя відповідальність за нього бере на себе заступник Призначеного вчителя.       </w:t>
      </w:r>
    </w:p>
    <w:p w14:paraId="033CCA1C" w14:textId="77777777" w:rsidR="00CA12A0" w:rsidRPr="00562F42" w:rsidRDefault="00CA12A0" w:rsidP="00562F42">
      <w:pPr>
        <w:rPr>
          <w:rFonts w:ascii="Calibri" w:hAnsi="Calibri" w:cs="Arial"/>
          <w:sz w:val="22"/>
          <w:szCs w:val="22"/>
        </w:rPr>
      </w:pPr>
    </w:p>
    <w:p w14:paraId="4E224E51" w14:textId="553CA1FA" w:rsidR="00562F42" w:rsidRPr="00CA12A0" w:rsidRDefault="0004503F" w:rsidP="00CA12A0">
      <w:pPr>
        <w:pStyle w:val="Heading6"/>
        <w:jc w:val="left"/>
        <w:rPr>
          <w:rFonts w:ascii="Calibri" w:hAnsi="Calibri"/>
          <w:sz w:val="22"/>
          <w:szCs w:val="22"/>
          <w:lang w:eastAsia="en-GB"/>
        </w:rPr>
      </w:pPr>
      <w:r>
        <w:rPr>
          <w:noProof/>
        </w:rPr>
        <mc:AlternateContent>
          <mc:Choice Requires="wps">
            <w:drawing>
              <wp:anchor distT="45720" distB="45720" distL="114300" distR="114300" simplePos="0" relativeHeight="251656704" behindDoc="0" locked="0" layoutInCell="1" allowOverlap="1" wp14:anchorId="6D86BFB9" wp14:editId="42E13860">
                <wp:simplePos x="0" y="0"/>
                <wp:positionH relativeFrom="column">
                  <wp:posOffset>-184785</wp:posOffset>
                </wp:positionH>
                <wp:positionV relativeFrom="paragraph">
                  <wp:posOffset>58420</wp:posOffset>
                </wp:positionV>
                <wp:extent cx="6647180" cy="4542155"/>
                <wp:effectExtent l="12700" t="5080" r="7620" b="5715"/>
                <wp:wrapNone/>
                <wp:docPr id="48799855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180" cy="4542155"/>
                        </a:xfrm>
                        <a:prstGeom prst="rect">
                          <a:avLst/>
                        </a:prstGeom>
                        <a:solidFill>
                          <a:srgbClr val="FFFFFF"/>
                        </a:solidFill>
                        <a:ln w="9525">
                          <a:solidFill>
                            <a:srgbClr val="000000"/>
                          </a:solidFill>
                          <a:miter lim="800000"/>
                          <a:headEnd/>
                          <a:tailEnd/>
                        </a:ln>
                      </wps:spPr>
                      <wps:txbx>
                        <w:txbxContent>
                          <w:p w14:paraId="1289AC5A" w14:textId="77777777" w:rsidR="0004503F" w:rsidRPr="00CA12A0" w:rsidRDefault="0004503F" w:rsidP="001A72EC">
                            <w:pPr>
                              <w:pStyle w:val="Heading6"/>
                              <w:jc w:val="left"/>
                              <w:rPr>
                                <w:rFonts w:ascii="Calibri" w:hAnsi="Calibri"/>
                                <w:sz w:val="24"/>
                                <w:szCs w:val="24"/>
                                <w:u w:val="none"/>
                              </w:rPr>
                            </w:pPr>
                            <w:r>
                              <w:rPr>
                                <w:rFonts w:ascii="Calibri" w:hAnsi="Calibri"/>
                                <w:sz w:val="24"/>
                                <w:szCs w:val="24"/>
                                <w:u w:val="none"/>
                              </w:rPr>
                              <w:t xml:space="preserve">                                        Скарги батьків на захист дітей</w:t>
                            </w:r>
                          </w:p>
                          <w:p w14:paraId="46A5C3D9" w14:textId="77777777" w:rsidR="0004503F" w:rsidRPr="00F85A23" w:rsidRDefault="0004503F" w:rsidP="001A72EC">
                            <w:pPr>
                              <w:pStyle w:val="Heading7"/>
                              <w:ind w:left="1440" w:firstLine="720"/>
                              <w:rPr>
                                <w:rFonts w:ascii="Calibri" w:hAnsi="Calibri"/>
                                <w:b/>
                                <w:bCs/>
                                <w:sz w:val="24"/>
                                <w:szCs w:val="24"/>
                              </w:rPr>
                            </w:pPr>
                            <w:r w:rsidRPr="00F85A23">
                              <w:rPr>
                                <w:rFonts w:ascii="Calibri" w:hAnsi="Calibri"/>
                                <w:b/>
                                <w:bCs/>
                                <w:sz w:val="24"/>
                                <w:szCs w:val="24"/>
                              </w:rPr>
                              <w:t>Якщо у мене є занепокоєння щодо моєї безпеки / безпеки дитини</w:t>
                            </w:r>
                          </w:p>
                          <w:p w14:paraId="60573CCA" w14:textId="77777777" w:rsidR="0004503F" w:rsidRPr="00F85A23" w:rsidRDefault="0004503F" w:rsidP="001A72EC">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0DC3ECE0" w14:textId="77777777" w:rsidR="0004503F" w:rsidRPr="00F85A23" w:rsidRDefault="0004503F" w:rsidP="001A72EC">
                            <w:pPr>
                              <w:ind w:left="2160" w:firstLine="720"/>
                              <w:rPr>
                                <w:rFonts w:ascii="Calibri" w:hAnsi="Calibri" w:cs="Arial"/>
                                <w:b/>
                                <w:bCs/>
                              </w:rPr>
                            </w:pPr>
                            <w:r w:rsidRPr="00F85A23">
                              <w:rPr>
                                <w:rFonts w:ascii="Calibri" w:hAnsi="Calibri" w:cs="Arial"/>
                                <w:b/>
                                <w:bCs/>
                                <w:bdr w:val="single" w:sz="4" w:space="0" w:color="auto"/>
                              </w:rPr>
                              <w:t xml:space="preserve">  Я можу поговорити з класним керівником     </w:t>
                            </w:r>
                          </w:p>
                          <w:p w14:paraId="3062F889" w14:textId="77777777" w:rsidR="0004503F" w:rsidRPr="00F85A23" w:rsidRDefault="0004503F" w:rsidP="001A72EC">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5FE56B38" w14:textId="77777777" w:rsidR="0004503F" w:rsidRPr="00F85A23" w:rsidRDefault="0004503F" w:rsidP="001A72EC">
                            <w:pPr>
                              <w:pBdr>
                                <w:top w:val="single" w:sz="4" w:space="1" w:color="auto"/>
                                <w:left w:val="single" w:sz="4" w:space="4" w:color="auto"/>
                                <w:bottom w:val="single" w:sz="4" w:space="1" w:color="auto"/>
                                <w:right w:val="single" w:sz="4" w:space="4" w:color="auto"/>
                              </w:pBdr>
                              <w:jc w:val="center"/>
                              <w:rPr>
                                <w:rFonts w:ascii="Calibri" w:hAnsi="Calibri" w:cs="Arial"/>
                                <w:b/>
                                <w:bCs/>
                              </w:rPr>
                            </w:pPr>
                            <w:r w:rsidRPr="00F85A23">
                              <w:rPr>
                                <w:rFonts w:ascii="Calibri" w:hAnsi="Calibri" w:cs="Arial"/>
                                <w:b/>
                                <w:bCs/>
                              </w:rPr>
                              <w:t>Якщо я все ще стурбована, я можу поговорити з призначеним вчителем (пані С. Вілсон) або заступником призначеного вчителя (пані Джей Херрон), або (пані Р. МакКі - дитячий садок) з питань захисту дітей</w:t>
                            </w:r>
                          </w:p>
                          <w:p w14:paraId="7F4F402C" w14:textId="77777777" w:rsidR="0004503F" w:rsidRPr="00F85A23" w:rsidRDefault="0004503F" w:rsidP="001A72EC">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1E5DC95A" w14:textId="77777777" w:rsidR="0004503F" w:rsidRPr="00F85A23" w:rsidRDefault="0004503F" w:rsidP="001A72EC">
                            <w:pPr>
                              <w:pBdr>
                                <w:top w:val="single" w:sz="4" w:space="1" w:color="auto"/>
                                <w:left w:val="single" w:sz="4" w:space="4" w:color="auto"/>
                                <w:bottom w:val="single" w:sz="4" w:space="1" w:color="auto"/>
                                <w:right w:val="single" w:sz="4" w:space="4" w:color="auto"/>
                              </w:pBdr>
                              <w:jc w:val="center"/>
                              <w:rPr>
                                <w:rFonts w:ascii="Calibri" w:hAnsi="Calibri" w:cs="Arial"/>
                                <w:b/>
                                <w:bCs/>
                              </w:rPr>
                            </w:pPr>
                            <w:r w:rsidRPr="00F85A23">
                              <w:rPr>
                                <w:rFonts w:ascii="Calibri" w:hAnsi="Calibri" w:cs="Arial"/>
                                <w:b/>
                                <w:bCs/>
                              </w:rPr>
                              <w:t>Якщо я все ще стурбований, я можу написати / поговорити з головою Ради керуючих пані Е. Маккрорі</w:t>
                            </w:r>
                          </w:p>
                          <w:p w14:paraId="0F0254CB" w14:textId="77777777" w:rsidR="0004503F" w:rsidRPr="00F85A23" w:rsidRDefault="0004503F" w:rsidP="001A72EC">
                            <w:pPr>
                              <w:rPr>
                                <w:rFonts w:ascii="Calibri" w:hAnsi="Calibri"/>
                                <w:b/>
                                <w:bCs/>
                              </w:rPr>
                            </w:pPr>
                            <w:r w:rsidRPr="00F85A23">
                              <w:rPr>
                                <w:rFonts w:ascii="Calibri" w:hAnsi="Calibri"/>
                                <w:b/>
                                <w:bCs/>
                              </w:rPr>
                              <w:t xml:space="preserve">                                                                              </w:t>
                            </w:r>
                            <w:r w:rsidRPr="00F85A23">
                              <w:rPr>
                                <w:rFonts w:ascii="Calibri" w:hAnsi="Calibri"/>
                                <w:b/>
                                <w:bCs/>
                              </w:rPr>
                              <w:sym w:font="Wingdings" w:char="F0E2"/>
                            </w:r>
                          </w:p>
                          <w:p w14:paraId="677BB414" w14:textId="77777777" w:rsidR="0004503F" w:rsidRPr="00F85A23" w:rsidRDefault="0004503F" w:rsidP="001A72EC">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У будь-який час я можу поговорити з черговим соціальним працівником за адресою: -</w:t>
                            </w:r>
                          </w:p>
                          <w:p w14:paraId="0FB85649" w14:textId="77777777" w:rsidR="0004503F" w:rsidRPr="00F85A23" w:rsidRDefault="0004503F" w:rsidP="001A72EC">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 xml:space="preserve">Gateway, Служба соціальної роботи дітей - тел: 02890507000 </w:t>
                            </w:r>
                            <w:r w:rsidRPr="00F85A23">
                              <w:rPr>
                                <w:rFonts w:ascii="Calibri" w:hAnsi="Calibri"/>
                                <w:b/>
                                <w:bCs/>
                                <w:color w:val="538135"/>
                              </w:rPr>
                              <w:t xml:space="preserve">   </w:t>
                            </w:r>
                          </w:p>
                          <w:p w14:paraId="2DD2DB07" w14:textId="77777777" w:rsidR="0004503F" w:rsidRPr="00603248" w:rsidRDefault="0004503F" w:rsidP="001A72EC">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color w:val="538135"/>
                              </w:rPr>
                            </w:pPr>
                            <w:r w:rsidRPr="00F85A23">
                              <w:rPr>
                                <w:rFonts w:ascii="Calibri" w:hAnsi="Calibri"/>
                                <w:b/>
                                <w:bCs/>
                              </w:rPr>
                              <w:t>або Центральний реферальний відділ PSNI на електронну адресу:</w:t>
                            </w:r>
                            <w:r w:rsidRPr="00F85A23">
                              <w:rPr>
                                <w:rFonts w:ascii="Calibri" w:hAnsi="Calibri"/>
                                <w:b/>
                                <w:bCs/>
                                <w:color w:val="538135"/>
                              </w:rPr>
                              <w:t>cru@psni.police.uk</w:t>
                            </w:r>
                          </w:p>
                          <w:p w14:paraId="0D297157" w14:textId="77777777" w:rsidR="0004503F" w:rsidRPr="00FE729B" w:rsidRDefault="0004503F" w:rsidP="001A72EC">
                            <w:pPr>
                              <w:rPr>
                                <w:rFonts w:ascii="Calibri" w:hAnsi="Calibri"/>
                              </w:rPr>
                            </w:pPr>
                            <w:r>
                              <w:rPr>
                                <w:rFonts w:ascii="Calibri" w:hAnsi="Calibri"/>
                              </w:rPr>
                              <w:t xml:space="preserve">                                                                              </w:t>
                            </w:r>
                            <w:r w:rsidRPr="00FE729B">
                              <w:rPr>
                                <w:rFonts w:ascii="Calibri" w:hAnsi="Calibri"/>
                              </w:rPr>
                              <w:sym w:font="Wingdings" w:char="F0E2"/>
                            </w:r>
                          </w:p>
                          <w:p w14:paraId="09EDC943" w14:textId="77777777" w:rsidR="0004503F" w:rsidRDefault="0004503F" w:rsidP="001A72EC">
                            <w:pPr>
                              <w:shd w:val="clear" w:color="auto" w:fill="FFFFFF"/>
                              <w:overflowPunct w:val="0"/>
                              <w:autoSpaceDE w:val="0"/>
                              <w:autoSpaceDN w:val="0"/>
                              <w:adjustRightInd w:val="0"/>
                              <w:textAlignment w:val="baseline"/>
                              <w:rPr>
                                <w:rFonts w:ascii="Calibri" w:hAnsi="Calibri" w:cs="Arial"/>
                                <w:sz w:val="22"/>
                                <w:szCs w:val="22"/>
                                <w:lang w:eastAsia="en-GB"/>
                              </w:rPr>
                            </w:pPr>
                            <w:r w:rsidRPr="00CA12A0">
                              <w:rPr>
                                <w:rFonts w:ascii="Calibri" w:hAnsi="Calibri" w:cs="Arial"/>
                                <w:sz w:val="22"/>
                                <w:szCs w:val="22"/>
                                <w:lang w:eastAsia="en-GB"/>
                              </w:rPr>
                              <w:t>Якщо ви загострили свою стурбованість, як зазначено в наведеній вище блок-схемі, і вважаєте, що її не було вирішено задовільно, ви можете повернутися до політики школи щодо скарг. Ця політика має завершитися тим, що ви зможете звернутися до омбудсмена з питань державних послуг Північної Ірландії (NIPSO), який має законодавчі повноваження розслідувати вашу скаргу.</w:t>
                            </w:r>
                          </w:p>
                          <w:p w14:paraId="024EBABA" w14:textId="77777777" w:rsidR="0004503F" w:rsidRPr="00023C5B" w:rsidRDefault="0004503F" w:rsidP="001A72EC">
                            <w:pPr>
                              <w:jc w:val="both"/>
                              <w:rPr>
                                <w:rFonts w:ascii="Calibri" w:hAnsi="Calibri" w:cs="Calibri"/>
                                <w:sz w:val="22"/>
                                <w:szCs w:val="22"/>
                              </w:rPr>
                            </w:pPr>
                            <w:r w:rsidRPr="00023C5B">
                              <w:rPr>
                                <w:rFonts w:ascii="Calibri" w:hAnsi="Calibri" w:cs="Calibri"/>
                                <w:sz w:val="22"/>
                                <w:szCs w:val="22"/>
                              </w:rPr>
                              <w:t>Якщо у батьків є занепокоєння щодо безпеки дитини або вони підозрюють жорстоке поводження з дитиною в місцевій громаді, це має бути безпосередньо доведено до відома команди служби у справах дітей.</w:t>
                            </w:r>
                          </w:p>
                          <w:p w14:paraId="1DFF5FD1" w14:textId="77777777" w:rsidR="00CA12A0" w:rsidRDefault="00CA12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6BFB9" id="_x0000_t202" coordsize="21600,21600" o:spt="202" path="m,l,21600r21600,l21600,xe">
                <v:stroke joinstyle="miter"/>
                <v:path gradientshapeok="t" o:connecttype="rect"/>
              </v:shapetype>
              <v:shape id="Text Box 14" o:spid="_x0000_s1026" type="#_x0000_t202" style="position:absolute;margin-left:-14.55pt;margin-top:4.6pt;width:523.4pt;height:357.6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">
                <v:textbox>
                  <w:txbxContent>
                    <w:p w14:paraId="1289AC5A" w14:textId="77777777" w:rsidR="0004503F" w:rsidRPr="00CA12A0" w:rsidRDefault="0004503F" w:rsidP="001A72EC">
                      <w:pPr>
                        <w:pStyle w:val="Heading6"/>
                        <w:jc w:val="left"/>
                        <w:rPr>
                          <w:rFonts w:ascii="Calibri" w:hAnsi="Calibri"/>
                          <w:sz w:val="24"/>
                          <w:szCs w:val="24"/>
                          <w:u w:val="none"/>
                        </w:rPr>
                      </w:pPr>
                      <w:r>
                        <w:rPr>
                          <w:rFonts w:ascii="Calibri" w:hAnsi="Calibri"/>
                          <w:sz w:val="24"/>
                          <w:szCs w:val="24"/>
                          <w:u w:val="none"/>
                        </w:rPr>
                        <w:t xml:space="preserve">                                        Скарги батьків на захист дітей</w:t>
                      </w:r>
                    </w:p>
                    <w:p w14:paraId="46A5C3D9" w14:textId="77777777" w:rsidR="0004503F" w:rsidRPr="00F85A23" w:rsidRDefault="0004503F" w:rsidP="001A72EC">
                      <w:pPr>
                        <w:pStyle w:val="Heading7"/>
                        <w:ind w:left="1440" w:firstLine="720"/>
                        <w:rPr>
                          <w:rFonts w:ascii="Calibri" w:hAnsi="Calibri"/>
                          <w:b/>
                          <w:bCs/>
                          <w:sz w:val="24"/>
                          <w:szCs w:val="24"/>
                        </w:rPr>
                      </w:pPr>
                      <w:r w:rsidRPr="00F85A23">
                        <w:rPr>
                          <w:rFonts w:ascii="Calibri" w:hAnsi="Calibri"/>
                          <w:b/>
                          <w:bCs/>
                          <w:sz w:val="24"/>
                          <w:szCs w:val="24"/>
                        </w:rPr>
                        <w:t>Якщо у мене є занепокоєння щодо моєї безпеки / безпеки дитини</w:t>
                      </w:r>
                    </w:p>
                    <w:p w14:paraId="60573CCA" w14:textId="77777777" w:rsidR="0004503F" w:rsidRPr="00F85A23" w:rsidRDefault="0004503F" w:rsidP="001A72EC">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0DC3ECE0" w14:textId="77777777" w:rsidR="0004503F" w:rsidRPr="00F85A23" w:rsidRDefault="0004503F" w:rsidP="001A72EC">
                      <w:pPr>
                        <w:ind w:left="2160" w:firstLine="720"/>
                        <w:rPr>
                          <w:rFonts w:ascii="Calibri" w:hAnsi="Calibri" w:cs="Arial"/>
                          <w:b/>
                          <w:bCs/>
                        </w:rPr>
                      </w:pPr>
                      <w:r w:rsidRPr="00F85A23">
                        <w:rPr>
                          <w:rFonts w:ascii="Calibri" w:hAnsi="Calibri" w:cs="Arial"/>
                          <w:b/>
                          <w:bCs/>
                          <w:bdr w:val="single" w:sz="4" w:space="0" w:color="auto"/>
                        </w:rPr>
                        <w:t xml:space="preserve">  Я можу поговорити з класним керівником     </w:t>
                      </w:r>
                    </w:p>
                    <w:p w14:paraId="3062F889" w14:textId="77777777" w:rsidR="0004503F" w:rsidRPr="00F85A23" w:rsidRDefault="0004503F" w:rsidP="001A72EC">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5FE56B38" w14:textId="77777777" w:rsidR="0004503F" w:rsidRPr="00F85A23" w:rsidRDefault="0004503F" w:rsidP="001A72EC">
                      <w:pPr>
                        <w:pBdr>
                          <w:top w:val="single" w:sz="4" w:space="1" w:color="auto"/>
                          <w:left w:val="single" w:sz="4" w:space="4" w:color="auto"/>
                          <w:bottom w:val="single" w:sz="4" w:space="1" w:color="auto"/>
                          <w:right w:val="single" w:sz="4" w:space="4" w:color="auto"/>
                        </w:pBdr>
                        <w:jc w:val="center"/>
                        <w:rPr>
                          <w:rFonts w:ascii="Calibri" w:hAnsi="Calibri" w:cs="Arial"/>
                          <w:b/>
                          <w:bCs/>
                        </w:rPr>
                      </w:pPr>
                      <w:r w:rsidRPr="00F85A23">
                        <w:rPr>
                          <w:rFonts w:ascii="Calibri" w:hAnsi="Calibri" w:cs="Arial"/>
                          <w:b/>
                          <w:bCs/>
                        </w:rPr>
                        <w:t>Якщо я все ще стурбована, я можу поговорити з призначеним вчителем (пані С. Вілсон) або заступником призначеного вчителя (пані Джей Херрон), або (пані Р. МакКі - дитячий садок) з питань захисту дітей</w:t>
                      </w:r>
                    </w:p>
                    <w:p w14:paraId="7F4F402C" w14:textId="77777777" w:rsidR="0004503F" w:rsidRPr="00F85A23" w:rsidRDefault="0004503F" w:rsidP="001A72EC">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1E5DC95A" w14:textId="77777777" w:rsidR="0004503F" w:rsidRPr="00F85A23" w:rsidRDefault="0004503F" w:rsidP="001A72EC">
                      <w:pPr>
                        <w:pBdr>
                          <w:top w:val="single" w:sz="4" w:space="1" w:color="auto"/>
                          <w:left w:val="single" w:sz="4" w:space="4" w:color="auto"/>
                          <w:bottom w:val="single" w:sz="4" w:space="1" w:color="auto"/>
                          <w:right w:val="single" w:sz="4" w:space="4" w:color="auto"/>
                        </w:pBdr>
                        <w:jc w:val="center"/>
                        <w:rPr>
                          <w:rFonts w:ascii="Calibri" w:hAnsi="Calibri" w:cs="Arial"/>
                          <w:b/>
                          <w:bCs/>
                        </w:rPr>
                      </w:pPr>
                      <w:r w:rsidRPr="00F85A23">
                        <w:rPr>
                          <w:rFonts w:ascii="Calibri" w:hAnsi="Calibri" w:cs="Arial"/>
                          <w:b/>
                          <w:bCs/>
                        </w:rPr>
                        <w:t>Якщо я все ще стурбований, я можу написати / поговорити з головою Ради керуючих пані Е. Маккрорі</w:t>
                      </w:r>
                    </w:p>
                    <w:p w14:paraId="0F0254CB" w14:textId="77777777" w:rsidR="0004503F" w:rsidRPr="00F85A23" w:rsidRDefault="0004503F" w:rsidP="001A72EC">
                      <w:pPr>
                        <w:rPr>
                          <w:rFonts w:ascii="Calibri" w:hAnsi="Calibri"/>
                          <w:b/>
                          <w:bCs/>
                        </w:rPr>
                      </w:pPr>
                      <w:r w:rsidRPr="00F85A23">
                        <w:rPr>
                          <w:rFonts w:ascii="Calibri" w:hAnsi="Calibri"/>
                          <w:b/>
                          <w:bCs/>
                        </w:rPr>
                        <w:t xml:space="preserve">                                                                              </w:t>
                      </w:r>
                      <w:r w:rsidRPr="00F85A23">
                        <w:rPr>
                          <w:rFonts w:ascii="Calibri" w:hAnsi="Calibri"/>
                          <w:b/>
                          <w:bCs/>
                        </w:rPr>
                        <w:sym w:font="Wingdings" w:char="F0E2"/>
                      </w:r>
                    </w:p>
                    <w:p w14:paraId="677BB414" w14:textId="77777777" w:rsidR="0004503F" w:rsidRPr="00F85A23" w:rsidRDefault="0004503F" w:rsidP="001A72EC">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У будь-який час я можу поговорити з черговим соціальним працівником за адресою: -</w:t>
                      </w:r>
                    </w:p>
                    <w:p w14:paraId="0FB85649" w14:textId="77777777" w:rsidR="0004503F" w:rsidRPr="00F85A23" w:rsidRDefault="0004503F" w:rsidP="001A72EC">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 xml:space="preserve">Gateway, Служба соціальної роботи дітей - тел: 02890507000 </w:t>
                      </w:r>
                      <w:r w:rsidRPr="00F85A23">
                        <w:rPr>
                          <w:rFonts w:ascii="Calibri" w:hAnsi="Calibri"/>
                          <w:b/>
                          <w:bCs/>
                          <w:color w:val="538135"/>
                        </w:rPr>
                        <w:t xml:space="preserve">   </w:t>
                      </w:r>
                    </w:p>
                    <w:p w14:paraId="2DD2DB07" w14:textId="77777777" w:rsidR="0004503F" w:rsidRPr="00603248" w:rsidRDefault="0004503F" w:rsidP="001A72EC">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color w:val="538135"/>
                        </w:rPr>
                      </w:pPr>
                      <w:r w:rsidRPr="00F85A23">
                        <w:rPr>
                          <w:rFonts w:ascii="Calibri" w:hAnsi="Calibri"/>
                          <w:b/>
                          <w:bCs/>
                        </w:rPr>
                        <w:t>або Центральний реферальний відділ PSNI на електронну адресу:</w:t>
                      </w:r>
                      <w:r w:rsidRPr="00F85A23">
                        <w:rPr>
                          <w:rFonts w:ascii="Calibri" w:hAnsi="Calibri"/>
                          <w:b/>
                          <w:bCs/>
                          <w:color w:val="538135"/>
                        </w:rPr>
                        <w:t>cru@psni.police.uk</w:t>
                      </w:r>
                    </w:p>
                    <w:p w14:paraId="0D297157" w14:textId="77777777" w:rsidR="0004503F" w:rsidRPr="00FE729B" w:rsidRDefault="0004503F" w:rsidP="001A72EC">
                      <w:pPr>
                        <w:rPr>
                          <w:rFonts w:ascii="Calibri" w:hAnsi="Calibri"/>
                        </w:rPr>
                      </w:pPr>
                      <w:r>
                        <w:rPr>
                          <w:rFonts w:ascii="Calibri" w:hAnsi="Calibri"/>
                        </w:rPr>
                        <w:t xml:space="preserve">                                                                              </w:t>
                      </w:r>
                      <w:r w:rsidRPr="00FE729B">
                        <w:rPr>
                          <w:rFonts w:ascii="Calibri" w:hAnsi="Calibri"/>
                        </w:rPr>
                        <w:sym w:font="Wingdings" w:char="F0E2"/>
                      </w:r>
                    </w:p>
                    <w:p w14:paraId="09EDC943" w14:textId="77777777" w:rsidR="0004503F" w:rsidRDefault="0004503F" w:rsidP="001A72EC">
                      <w:pPr>
                        <w:shd w:val="clear" w:color="auto" w:fill="FFFFFF"/>
                        <w:overflowPunct w:val="0"/>
                        <w:autoSpaceDE w:val="0"/>
                        <w:autoSpaceDN w:val="0"/>
                        <w:adjustRightInd w:val="0"/>
                        <w:textAlignment w:val="baseline"/>
                        <w:rPr>
                          <w:rFonts w:ascii="Calibri" w:hAnsi="Calibri" w:cs="Arial"/>
                          <w:sz w:val="22"/>
                          <w:szCs w:val="22"/>
                          <w:lang w:eastAsia="en-GB"/>
                        </w:rPr>
                      </w:pPr>
                      <w:r w:rsidRPr="00CA12A0">
                        <w:rPr>
                          <w:rFonts w:ascii="Calibri" w:hAnsi="Calibri" w:cs="Arial"/>
                          <w:sz w:val="22"/>
                          <w:szCs w:val="22"/>
                          <w:lang w:eastAsia="en-GB"/>
                        </w:rPr>
                        <w:t>Якщо ви загострили свою стурбованість, як зазначено в наведеній вище блок-схемі, і вважаєте, що її не було вирішено задовільно, ви можете повернутися до політики школи щодо скарг. Ця політика має завершитися тим, що ви зможете звернутися до омбудсмена з питань державних послуг Північної Ірландії (NIPSO), який має законодавчі повноваження розслідувати вашу скаргу.</w:t>
                      </w:r>
                    </w:p>
                    <w:p w14:paraId="024EBABA" w14:textId="77777777" w:rsidR="0004503F" w:rsidRPr="00023C5B" w:rsidRDefault="0004503F" w:rsidP="001A72EC">
                      <w:pPr>
                        <w:jc w:val="both"/>
                        <w:rPr>
                          <w:rFonts w:ascii="Calibri" w:hAnsi="Calibri" w:cs="Calibri"/>
                          <w:sz w:val="22"/>
                          <w:szCs w:val="22"/>
                        </w:rPr>
                      </w:pPr>
                      <w:r w:rsidRPr="00023C5B">
                        <w:rPr>
                          <w:rFonts w:ascii="Calibri" w:hAnsi="Calibri" w:cs="Calibri"/>
                          <w:sz w:val="22"/>
                          <w:szCs w:val="22"/>
                        </w:rPr>
                        <w:t>Якщо у батьків є занепокоєння щодо безпеки дитини або вони підозрюють жорстоке поводження з дитиною в місцевій громаді, це має бути безпосередньо доведено до відома команди служби у справах дітей.</w:t>
                      </w:r>
                    </w:p>
                    <w:p w14:paraId="1DFF5FD1" w14:textId="77777777" w:rsidR="00CA12A0" w:rsidRDefault="00CA12A0"/>
                  </w:txbxContent>
                </v:textbox>
              </v:shape>
            </w:pict>
          </mc:Fallback>
        </mc:AlternateContent>
      </w:r>
      <w:r w:rsidR="00562F42">
        <w:rPr>
          <w:rFonts w:ascii="Calibri" w:hAnsi="Calibri"/>
          <w:sz w:val="24"/>
          <w:szCs w:val="24"/>
          <w:u w:val="none"/>
        </w:rPr>
        <w:t xml:space="preserve">                                        </w:t>
      </w:r>
    </w:p>
    <w:p w14:paraId="15236878" w14:textId="77777777" w:rsidR="00262293" w:rsidRDefault="00262293" w:rsidP="00262293">
      <w:pPr>
        <w:jc w:val="center"/>
        <w:rPr>
          <w:sz w:val="22"/>
          <w:szCs w:val="22"/>
        </w:rPr>
      </w:pPr>
    </w:p>
    <w:p w14:paraId="0A6B76C6" w14:textId="77777777" w:rsidR="00CA12A0" w:rsidRDefault="00CA12A0" w:rsidP="00262293">
      <w:pPr>
        <w:jc w:val="center"/>
        <w:rPr>
          <w:sz w:val="22"/>
          <w:szCs w:val="22"/>
        </w:rPr>
      </w:pPr>
    </w:p>
    <w:p w14:paraId="57B83FBA" w14:textId="77777777" w:rsidR="00CA12A0" w:rsidRDefault="00CA12A0" w:rsidP="00262293">
      <w:pPr>
        <w:jc w:val="center"/>
        <w:rPr>
          <w:sz w:val="22"/>
          <w:szCs w:val="22"/>
        </w:rPr>
      </w:pPr>
    </w:p>
    <w:p w14:paraId="5271AC71" w14:textId="77777777" w:rsidR="00CA12A0" w:rsidRDefault="00CA12A0" w:rsidP="00262293">
      <w:pPr>
        <w:jc w:val="center"/>
        <w:rPr>
          <w:sz w:val="22"/>
          <w:szCs w:val="22"/>
        </w:rPr>
      </w:pPr>
    </w:p>
    <w:p w14:paraId="6DF15E23" w14:textId="77777777" w:rsidR="00CA12A0" w:rsidRDefault="00CA12A0" w:rsidP="00262293">
      <w:pPr>
        <w:jc w:val="center"/>
        <w:rPr>
          <w:sz w:val="22"/>
          <w:szCs w:val="22"/>
        </w:rPr>
      </w:pPr>
    </w:p>
    <w:p w14:paraId="5FB564EA" w14:textId="77777777" w:rsidR="00CA12A0" w:rsidRDefault="00CA12A0" w:rsidP="00262293">
      <w:pPr>
        <w:jc w:val="center"/>
        <w:rPr>
          <w:sz w:val="22"/>
          <w:szCs w:val="22"/>
        </w:rPr>
      </w:pPr>
    </w:p>
    <w:p w14:paraId="4CED5D1E" w14:textId="77777777" w:rsidR="00CA12A0" w:rsidRDefault="00CA12A0" w:rsidP="00262293">
      <w:pPr>
        <w:jc w:val="center"/>
        <w:rPr>
          <w:sz w:val="22"/>
          <w:szCs w:val="22"/>
        </w:rPr>
      </w:pPr>
    </w:p>
    <w:p w14:paraId="491A2842" w14:textId="77777777" w:rsidR="00CA12A0" w:rsidRDefault="00CA12A0" w:rsidP="00262293">
      <w:pPr>
        <w:jc w:val="center"/>
        <w:rPr>
          <w:sz w:val="22"/>
          <w:szCs w:val="22"/>
        </w:rPr>
      </w:pPr>
    </w:p>
    <w:p w14:paraId="0B873616" w14:textId="77777777" w:rsidR="00CA12A0" w:rsidRDefault="00CA12A0" w:rsidP="00262293">
      <w:pPr>
        <w:jc w:val="center"/>
        <w:rPr>
          <w:sz w:val="22"/>
          <w:szCs w:val="22"/>
        </w:rPr>
      </w:pPr>
    </w:p>
    <w:p w14:paraId="5D328FC1" w14:textId="77777777" w:rsidR="00CA12A0" w:rsidRDefault="00CA12A0" w:rsidP="00262293">
      <w:pPr>
        <w:jc w:val="center"/>
        <w:rPr>
          <w:sz w:val="22"/>
          <w:szCs w:val="22"/>
        </w:rPr>
      </w:pPr>
    </w:p>
    <w:p w14:paraId="77C1CDEE" w14:textId="77777777" w:rsidR="00CA12A0" w:rsidRDefault="00CA12A0" w:rsidP="00262293">
      <w:pPr>
        <w:jc w:val="center"/>
        <w:rPr>
          <w:sz w:val="22"/>
          <w:szCs w:val="22"/>
        </w:rPr>
      </w:pPr>
    </w:p>
    <w:p w14:paraId="61061619" w14:textId="77777777" w:rsidR="00CA12A0" w:rsidRDefault="00CA12A0" w:rsidP="00262293">
      <w:pPr>
        <w:jc w:val="center"/>
        <w:rPr>
          <w:sz w:val="22"/>
          <w:szCs w:val="22"/>
        </w:rPr>
      </w:pPr>
    </w:p>
    <w:p w14:paraId="418AB9FD" w14:textId="77777777" w:rsidR="00CA12A0" w:rsidRDefault="00CA12A0" w:rsidP="00262293">
      <w:pPr>
        <w:jc w:val="center"/>
        <w:rPr>
          <w:sz w:val="22"/>
          <w:szCs w:val="22"/>
        </w:rPr>
      </w:pPr>
    </w:p>
    <w:p w14:paraId="020DF0E3" w14:textId="77777777" w:rsidR="00CA12A0" w:rsidRDefault="00CA12A0" w:rsidP="00262293">
      <w:pPr>
        <w:jc w:val="center"/>
        <w:rPr>
          <w:sz w:val="22"/>
          <w:szCs w:val="22"/>
        </w:rPr>
      </w:pPr>
    </w:p>
    <w:p w14:paraId="6BDEDD00" w14:textId="77777777" w:rsidR="00CA12A0" w:rsidRDefault="00CA12A0" w:rsidP="00262293">
      <w:pPr>
        <w:jc w:val="center"/>
        <w:rPr>
          <w:sz w:val="22"/>
          <w:szCs w:val="22"/>
        </w:rPr>
      </w:pPr>
    </w:p>
    <w:p w14:paraId="5FD12D1B" w14:textId="77777777" w:rsidR="00CA12A0" w:rsidRDefault="00CA12A0" w:rsidP="00262293">
      <w:pPr>
        <w:jc w:val="center"/>
        <w:rPr>
          <w:sz w:val="22"/>
          <w:szCs w:val="22"/>
        </w:rPr>
      </w:pPr>
    </w:p>
    <w:p w14:paraId="76BC4922" w14:textId="77777777" w:rsidR="00CA12A0" w:rsidRDefault="00CA12A0" w:rsidP="00262293">
      <w:pPr>
        <w:jc w:val="center"/>
        <w:rPr>
          <w:sz w:val="22"/>
          <w:szCs w:val="22"/>
        </w:rPr>
      </w:pPr>
    </w:p>
    <w:p w14:paraId="304EA5DF" w14:textId="77777777" w:rsidR="00CA12A0" w:rsidRDefault="00CA12A0" w:rsidP="00262293">
      <w:pPr>
        <w:jc w:val="center"/>
        <w:rPr>
          <w:sz w:val="22"/>
          <w:szCs w:val="22"/>
        </w:rPr>
      </w:pPr>
    </w:p>
    <w:p w14:paraId="543E340D" w14:textId="77777777" w:rsidR="00CA12A0" w:rsidRDefault="00CA12A0" w:rsidP="00262293">
      <w:pPr>
        <w:jc w:val="center"/>
        <w:rPr>
          <w:sz w:val="22"/>
          <w:szCs w:val="22"/>
        </w:rPr>
      </w:pPr>
    </w:p>
    <w:p w14:paraId="715FC0F8" w14:textId="77777777" w:rsidR="00CA12A0" w:rsidRDefault="00CA12A0" w:rsidP="00262293">
      <w:pPr>
        <w:jc w:val="center"/>
        <w:rPr>
          <w:sz w:val="22"/>
          <w:szCs w:val="22"/>
        </w:rPr>
      </w:pPr>
    </w:p>
    <w:p w14:paraId="017AD9AB" w14:textId="77777777" w:rsidR="00CA12A0" w:rsidRDefault="00CA12A0" w:rsidP="00262293">
      <w:pPr>
        <w:jc w:val="center"/>
        <w:rPr>
          <w:sz w:val="22"/>
          <w:szCs w:val="22"/>
        </w:rPr>
      </w:pPr>
    </w:p>
    <w:p w14:paraId="34BA23C9" w14:textId="77777777" w:rsidR="0004503F" w:rsidRDefault="0004503F" w:rsidP="00262293">
      <w:pPr>
        <w:jc w:val="center"/>
        <w:rPr>
          <w:sz w:val="22"/>
          <w:szCs w:val="22"/>
        </w:rPr>
      </w:pPr>
    </w:p>
    <w:p w14:paraId="453B0EC6" w14:textId="77777777" w:rsidR="0004503F" w:rsidRDefault="0004503F" w:rsidP="00262293">
      <w:pPr>
        <w:jc w:val="center"/>
        <w:rPr>
          <w:sz w:val="22"/>
          <w:szCs w:val="22"/>
        </w:rPr>
      </w:pPr>
    </w:p>
    <w:p w14:paraId="2E25FC3A" w14:textId="77777777" w:rsidR="0004503F" w:rsidRDefault="0004503F" w:rsidP="00262293">
      <w:pPr>
        <w:jc w:val="center"/>
        <w:rPr>
          <w:sz w:val="22"/>
          <w:szCs w:val="22"/>
        </w:rPr>
      </w:pPr>
    </w:p>
    <w:p w14:paraId="60FD1411" w14:textId="77777777" w:rsidR="00CA12A0" w:rsidRPr="00FE729B" w:rsidRDefault="00CA12A0" w:rsidP="00262293">
      <w:pPr>
        <w:jc w:val="center"/>
        <w:rPr>
          <w:sz w:val="22"/>
          <w:szCs w:val="22"/>
        </w:rPr>
      </w:pPr>
    </w:p>
    <w:p w14:paraId="67F7AAB0" w14:textId="77777777" w:rsidR="00CA12A0" w:rsidRDefault="00CA12A0" w:rsidP="00562F42">
      <w:pPr>
        <w:pStyle w:val="Heading6"/>
        <w:tabs>
          <w:tab w:val="clear" w:pos="284"/>
        </w:tabs>
        <w:overflowPunct/>
        <w:autoSpaceDE/>
        <w:autoSpaceDN/>
        <w:adjustRightInd/>
        <w:spacing w:line="240" w:lineRule="auto"/>
        <w:textAlignment w:val="auto"/>
        <w:rPr>
          <w:rFonts w:ascii="Calibri" w:hAnsi="Calibri"/>
          <w:sz w:val="24"/>
          <w:szCs w:val="24"/>
          <w:u w:val="none"/>
        </w:rPr>
      </w:pPr>
    </w:p>
    <w:p w14:paraId="235C176D" w14:textId="77777777" w:rsidR="000C19B2" w:rsidRDefault="000C19B2" w:rsidP="00562F42">
      <w:pPr>
        <w:pStyle w:val="Heading6"/>
        <w:tabs>
          <w:tab w:val="clear" w:pos="284"/>
        </w:tabs>
        <w:overflowPunct/>
        <w:autoSpaceDE/>
        <w:autoSpaceDN/>
        <w:adjustRightInd/>
        <w:spacing w:line="240" w:lineRule="auto"/>
        <w:textAlignment w:val="auto"/>
        <w:rPr>
          <w:rFonts w:ascii="Calibri" w:hAnsi="Calibri"/>
          <w:sz w:val="24"/>
          <w:szCs w:val="24"/>
          <w:u w:val="none"/>
        </w:rPr>
      </w:pPr>
    </w:p>
    <w:p w14:paraId="1EFB833F" w14:textId="77777777" w:rsidR="005C762C" w:rsidRPr="007F2737" w:rsidRDefault="007F2737" w:rsidP="00562F42">
      <w:pPr>
        <w:pStyle w:val="Heading6"/>
        <w:tabs>
          <w:tab w:val="clear" w:pos="284"/>
        </w:tabs>
        <w:overflowPunct/>
        <w:autoSpaceDE/>
        <w:autoSpaceDN/>
        <w:adjustRightInd/>
        <w:spacing w:line="240" w:lineRule="auto"/>
        <w:textAlignment w:val="auto"/>
        <w:rPr>
          <w:rFonts w:ascii="Calibri" w:hAnsi="Calibri"/>
          <w:sz w:val="24"/>
          <w:szCs w:val="24"/>
          <w:u w:val="none"/>
        </w:rPr>
      </w:pPr>
      <w:r>
        <w:rPr>
          <w:rFonts w:ascii="Calibri" w:hAnsi="Calibri"/>
          <w:sz w:val="24"/>
          <w:szCs w:val="24"/>
          <w:u w:val="none"/>
        </w:rPr>
        <w:t>Скарга на співробітника</w:t>
      </w:r>
    </w:p>
    <w:p w14:paraId="31E6C8C7" w14:textId="77777777" w:rsidR="005C762C" w:rsidRPr="00FE729B" w:rsidRDefault="005C762C">
      <w:pPr>
        <w:pStyle w:val="BodyText"/>
        <w:rPr>
          <w:rFonts w:ascii="Calibri" w:hAnsi="Calibri"/>
          <w:sz w:val="22"/>
          <w:szCs w:val="22"/>
        </w:rPr>
      </w:pPr>
      <w:r w:rsidRPr="00FE729B">
        <w:rPr>
          <w:rFonts w:ascii="Calibri" w:hAnsi="Calibri"/>
          <w:sz w:val="22"/>
          <w:szCs w:val="22"/>
        </w:rPr>
        <w:t>Якщо на члена колективу подано скаргу щодо захисту дітей, директор буде негайно поінформований.  Після цього голова Ради керуючих буде поінформований.  Будуть дотримані процедури, викладені в документі DENI «Убезпечення та захист дітей у школах» (2022).</w:t>
      </w:r>
    </w:p>
    <w:p w14:paraId="7DB1394E" w14:textId="77777777" w:rsidR="005C762C" w:rsidRPr="00FE729B" w:rsidRDefault="005C762C">
      <w:pPr>
        <w:rPr>
          <w:rFonts w:ascii="Calibri" w:hAnsi="Calibri"/>
          <w:sz w:val="22"/>
          <w:szCs w:val="22"/>
        </w:rPr>
      </w:pPr>
    </w:p>
    <w:p w14:paraId="12F05C53" w14:textId="77777777" w:rsidR="005C762C" w:rsidRDefault="005C762C">
      <w:pPr>
        <w:pStyle w:val="BodyText"/>
        <w:rPr>
          <w:rFonts w:ascii="Calibri" w:hAnsi="Calibri"/>
          <w:sz w:val="22"/>
          <w:szCs w:val="22"/>
        </w:rPr>
      </w:pPr>
      <w:r w:rsidRPr="00FE729B">
        <w:rPr>
          <w:rFonts w:ascii="Calibri" w:hAnsi="Calibri"/>
          <w:sz w:val="22"/>
          <w:szCs w:val="22"/>
        </w:rPr>
        <w:t>Якщо скарга подається на директора, заступник призначеного вчителя інформує про це голову Ради керуючих, і разом вони забезпечать дотримання необхідних процедур.</w:t>
      </w:r>
    </w:p>
    <w:p w14:paraId="2A12A0B7" w14:textId="77777777" w:rsidR="00E03E88" w:rsidRDefault="00E03E88" w:rsidP="002B330A">
      <w:pPr>
        <w:jc w:val="center"/>
        <w:rPr>
          <w:rFonts w:ascii="Calibri" w:hAnsi="Calibri" w:cs="Arial"/>
          <w:bCs/>
          <w:i/>
          <w:sz w:val="22"/>
          <w:szCs w:val="22"/>
        </w:rPr>
      </w:pPr>
    </w:p>
    <w:p w14:paraId="47C68AE5" w14:textId="77777777" w:rsidR="0004503F" w:rsidRDefault="0004503F" w:rsidP="002B330A">
      <w:pPr>
        <w:jc w:val="center"/>
        <w:rPr>
          <w:rFonts w:ascii="Calibri" w:hAnsi="Calibri" w:cs="Arial"/>
          <w:bCs/>
          <w:i/>
          <w:sz w:val="22"/>
          <w:szCs w:val="22"/>
        </w:rPr>
      </w:pPr>
    </w:p>
    <w:p w14:paraId="62ACE2AD" w14:textId="77777777" w:rsidR="0004503F" w:rsidRDefault="0004503F" w:rsidP="002B330A">
      <w:pPr>
        <w:jc w:val="center"/>
        <w:rPr>
          <w:rFonts w:ascii="Calibri" w:hAnsi="Calibri" w:cs="Arial"/>
          <w:bCs/>
          <w:i/>
          <w:sz w:val="22"/>
          <w:szCs w:val="22"/>
        </w:rPr>
      </w:pPr>
    </w:p>
    <w:p w14:paraId="77ED26EE" w14:textId="77777777" w:rsidR="0004503F" w:rsidRDefault="0004503F" w:rsidP="002B330A">
      <w:pPr>
        <w:jc w:val="center"/>
        <w:rPr>
          <w:rFonts w:ascii="Calibri" w:hAnsi="Calibri" w:cs="Arial"/>
          <w:bCs/>
          <w:i/>
          <w:sz w:val="22"/>
          <w:szCs w:val="22"/>
        </w:rPr>
      </w:pPr>
    </w:p>
    <w:p w14:paraId="27AC47AD" w14:textId="77777777" w:rsidR="000C19B2" w:rsidRPr="00FE729B" w:rsidRDefault="000C19B2" w:rsidP="002B330A">
      <w:pPr>
        <w:jc w:val="center"/>
        <w:rPr>
          <w:rFonts w:ascii="Calibri" w:hAnsi="Calibri" w:cs="Arial"/>
          <w:bCs/>
          <w:i/>
          <w:sz w:val="22"/>
          <w:szCs w:val="22"/>
        </w:rPr>
      </w:pPr>
    </w:p>
    <w:p w14:paraId="17467E5C" w14:textId="081E2E59" w:rsidR="00512057" w:rsidRDefault="00512057" w:rsidP="00FE729B">
      <w:pPr>
        <w:jc w:val="center"/>
        <w:rPr>
          <w:rFonts w:ascii="Calibri" w:hAnsi="Calibri" w:cs="Arial"/>
          <w:bCs/>
          <w:i/>
          <w:sz w:val="22"/>
          <w:szCs w:val="22"/>
        </w:rPr>
      </w:pPr>
      <w:r w:rsidRPr="00FE729B">
        <w:rPr>
          <w:rFonts w:ascii="Calibri" w:hAnsi="Calibri" w:cs="Arial"/>
          <w:bCs/>
          <w:i/>
          <w:sz w:val="22"/>
          <w:szCs w:val="22"/>
        </w:rPr>
        <w:lastRenderedPageBreak/>
        <w:t xml:space="preserve">Батьки можуть переглянути повну версію Політики захисту дітей на веб-сайті школи </w:t>
      </w:r>
      <w:hyperlink r:id="rId8" w:history="1">
        <w:r w:rsidR="007713F9" w:rsidRPr="002C2072">
          <w:rPr>
            <w:rStyle w:val="Hyperlink"/>
            <w:rFonts w:ascii="Calibri" w:hAnsi="Calibri" w:cs="Arial"/>
            <w:bCs/>
            <w:i/>
            <w:sz w:val="22"/>
            <w:szCs w:val="22"/>
          </w:rPr>
          <w:t>www.dundelaprimaryschool.co.uk</w:t>
        </w:r>
      </w:hyperlink>
      <w:r w:rsidR="007713F9">
        <w:rPr>
          <w:rFonts w:ascii="Calibri" w:hAnsi="Calibri" w:cs="Arial"/>
          <w:bCs/>
          <w:i/>
          <w:sz w:val="22"/>
          <w:szCs w:val="22"/>
        </w:rPr>
        <w:t xml:space="preserve"> або за запитом до шкільного офісу.</w:t>
      </w:r>
    </w:p>
    <w:p w14:paraId="066A3FFB" w14:textId="7911D70C" w:rsidR="000C19B2" w:rsidRDefault="0004503F" w:rsidP="00FE729B">
      <w:pPr>
        <w:jc w:val="center"/>
        <w:rPr>
          <w:rFonts w:ascii="Calibri" w:hAnsi="Calibri" w:cs="Arial"/>
          <w:bCs/>
          <w:i/>
          <w:sz w:val="22"/>
          <w:szCs w:val="22"/>
        </w:rPr>
      </w:pPr>
      <w:r>
        <w:rPr>
          <w:noProof/>
        </w:rPr>
        <w:drawing>
          <wp:anchor distT="60501" distB="62517" distL="174770" distR="173846" simplePos="0" relativeHeight="251657728" behindDoc="0" locked="0" layoutInCell="1" allowOverlap="1" wp14:anchorId="2D9F7A75" wp14:editId="2DB44D9A">
            <wp:simplePos x="0" y="0"/>
            <wp:positionH relativeFrom="column">
              <wp:posOffset>543705</wp:posOffset>
            </wp:positionH>
            <wp:positionV relativeFrom="paragraph">
              <wp:posOffset>231951</wp:posOffset>
            </wp:positionV>
            <wp:extent cx="1081404" cy="1159682"/>
            <wp:effectExtent l="95250" t="95250" r="81280" b="78740"/>
            <wp:wrapNone/>
            <wp:docPr id="17" name="Picture 4" descr="n:\thumbnail_20211007_13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thumbnail_20211007_130252.jpg"/>
                    <pic:cNvPicPr>
                      <a:picLocks noChangeAspect="1" noChangeArrowheads="1"/>
                    </pic:cNvPicPr>
                  </pic:nvPicPr>
                  <pic:blipFill rotWithShape="1">
                    <a:blip r:embed="rId9" cstate="print"/>
                    <a:srcRect t="5608" b="8393"/>
                    <a:stretch/>
                  </pic:blipFill>
                  <pic:spPr bwMode="auto">
                    <a:xfrm>
                      <a:off x="0" y="0"/>
                      <a:ext cx="1080770" cy="1159510"/>
                    </a:xfrm>
                    <a:prstGeom prst="rect">
                      <a:avLst/>
                    </a:prstGeom>
                    <a:ln w="88900" cap="sq" cmpd="thickThin" algn="ctr">
                      <a:solidFill>
                        <a:srgbClr val="000000"/>
                      </a:solidFill>
                      <a:prstDash val="solid"/>
                      <a:miter lim="800000"/>
                      <a:headEnd type="none" w="med" len="med"/>
                      <a:tailEnd type="none" w="med" len="med"/>
                    </a:ln>
                    <a:effectLst>
                      <a:innerShdw blurRad="76200">
                        <a:srgbClr val="000000"/>
                      </a:innerShdw>
                    </a:effectLst>
                  </pic:spPr>
                </pic:pic>
              </a:graphicData>
            </a:graphic>
            <wp14:sizeRelH relativeFrom="page">
              <wp14:pctWidth>0</wp14:pctWidth>
            </wp14:sizeRelH>
            <wp14:sizeRelV relativeFrom="margin">
              <wp14:pctHeight>0</wp14:pctHeight>
            </wp14:sizeRelV>
          </wp:anchor>
        </w:drawing>
      </w:r>
    </w:p>
    <w:p w14:paraId="35252845" w14:textId="3A2F37C0" w:rsidR="00CE6A39" w:rsidRPr="00CE6A39" w:rsidRDefault="0004503F" w:rsidP="00CE6A39">
      <w:pPr>
        <w:tabs>
          <w:tab w:val="left" w:pos="8295"/>
        </w:tabs>
        <w:rPr>
          <w:rFonts w:ascii="Calibri" w:hAnsi="Calibri" w:cs="Arial"/>
          <w:sz w:val="22"/>
          <w:szCs w:val="22"/>
        </w:rPr>
      </w:pPr>
      <w:r>
        <w:rPr>
          <w:noProof/>
          <w:sz w:val="22"/>
          <w:szCs w:val="22"/>
        </w:rPr>
        <mc:AlternateContent>
          <mc:Choice Requires="wps">
            <w:drawing>
              <wp:anchor distT="45720" distB="45720" distL="114300" distR="114300" simplePos="0" relativeHeight="251653632" behindDoc="0" locked="0" layoutInCell="1" allowOverlap="1" wp14:anchorId="08359C7A" wp14:editId="7697D765">
                <wp:simplePos x="0" y="0"/>
                <wp:positionH relativeFrom="column">
                  <wp:posOffset>212725</wp:posOffset>
                </wp:positionH>
                <wp:positionV relativeFrom="paragraph">
                  <wp:posOffset>1363980</wp:posOffset>
                </wp:positionV>
                <wp:extent cx="1866265" cy="467360"/>
                <wp:effectExtent l="10160" t="6985" r="9525" b="11430"/>
                <wp:wrapNone/>
                <wp:docPr id="407210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467360"/>
                        </a:xfrm>
                        <a:prstGeom prst="rect">
                          <a:avLst/>
                        </a:prstGeom>
                        <a:solidFill>
                          <a:srgbClr val="FFFFFF"/>
                        </a:solidFill>
                        <a:ln w="9525">
                          <a:solidFill>
                            <a:srgbClr val="000000"/>
                          </a:solidFill>
                          <a:miter lim="800000"/>
                          <a:headEnd/>
                          <a:tailEnd/>
                        </a:ln>
                      </wps:spPr>
                      <wps:txbx>
                        <w:txbxContent>
                          <w:p w14:paraId="744E1064" w14:textId="77777777" w:rsidR="0004503F" w:rsidRPr="006D607F" w:rsidRDefault="0004503F" w:rsidP="001035D9">
                            <w:pPr>
                              <w:rPr>
                                <w:rFonts w:ascii="Calibri" w:hAnsi="Calibri"/>
                                <w:sz w:val="20"/>
                                <w:szCs w:val="20"/>
                              </w:rPr>
                            </w:pPr>
                            <w:r w:rsidRPr="00A956CA">
                              <w:rPr>
                                <w:rFonts w:ascii="Calibri" w:hAnsi="Calibri"/>
                                <w:b/>
                                <w:sz w:val="20"/>
                                <w:szCs w:val="20"/>
                              </w:rPr>
                              <w:t>пані С. Вілсон</w:t>
                            </w:r>
                            <w:r>
                              <w:rPr>
                                <w:rFonts w:ascii="Calibri" w:hAnsi="Calibri"/>
                                <w:sz w:val="20"/>
                                <w:szCs w:val="20"/>
                              </w:rPr>
                              <w:t>, директор і DT</w:t>
                            </w:r>
                          </w:p>
                          <w:p w14:paraId="47810E63" w14:textId="27A8082B" w:rsidR="006D607F" w:rsidRPr="006D607F" w:rsidRDefault="006D607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59C7A" id="Text Box 2" o:spid="_x0000_s1027" type="#_x0000_t202" style="position:absolute;margin-left:16.75pt;margin-top:107.4pt;width:146.95pt;height:36.8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">
                <v:textbox>
                  <w:txbxContent>
                    <w:p w14:paraId="744E1064" w14:textId="77777777" w:rsidR="0004503F" w:rsidRPr="006D607F" w:rsidRDefault="0004503F" w:rsidP="001035D9">
                      <w:pPr>
                        <w:rPr>
                          <w:rFonts w:ascii="Calibri" w:hAnsi="Calibri"/>
                          <w:sz w:val="20"/>
                          <w:szCs w:val="20"/>
                        </w:rPr>
                      </w:pPr>
                      <w:r w:rsidRPr="00A956CA">
                        <w:rPr>
                          <w:rFonts w:ascii="Calibri" w:hAnsi="Calibri"/>
                          <w:b/>
                          <w:sz w:val="20"/>
                          <w:szCs w:val="20"/>
                        </w:rPr>
                        <w:t>пані С. Вілсон</w:t>
                      </w:r>
                      <w:r>
                        <w:rPr>
                          <w:rFonts w:ascii="Calibri" w:hAnsi="Calibri"/>
                          <w:sz w:val="20"/>
                          <w:szCs w:val="20"/>
                        </w:rPr>
                        <w:t>, директор і DT</w:t>
                      </w:r>
                    </w:p>
                    <w:p w14:paraId="47810E63" w14:textId="27A8082B" w:rsidR="006D607F" w:rsidRPr="006D607F" w:rsidRDefault="006D607F">
                      <w:pPr>
                        <w:rPr>
                          <w:rFonts w:ascii="Calibri" w:hAnsi="Calibri"/>
                          <w:sz w:val="20"/>
                          <w:szCs w:val="20"/>
                        </w:rPr>
                      </w:pPr>
                    </w:p>
                  </w:txbxContent>
                </v:textbox>
              </v:shape>
            </w:pict>
          </mc:Fallback>
        </mc:AlternateContent>
      </w:r>
      <w:r>
        <w:rPr>
          <w:noProof/>
          <w:sz w:val="22"/>
          <w:szCs w:val="22"/>
          <w:lang w:eastAsia="en-GB"/>
        </w:rPr>
        <mc:AlternateContent>
          <mc:Choice Requires="wps">
            <w:drawing>
              <wp:anchor distT="45720" distB="45720" distL="114300" distR="114300" simplePos="0" relativeHeight="251654656" behindDoc="0" locked="0" layoutInCell="1" allowOverlap="1" wp14:anchorId="5A299492" wp14:editId="00E88492">
                <wp:simplePos x="0" y="0"/>
                <wp:positionH relativeFrom="column">
                  <wp:posOffset>2658745</wp:posOffset>
                </wp:positionH>
                <wp:positionV relativeFrom="paragraph">
                  <wp:posOffset>1328420</wp:posOffset>
                </wp:positionV>
                <wp:extent cx="2092960" cy="467360"/>
                <wp:effectExtent l="8255" t="9525" r="13335" b="8890"/>
                <wp:wrapNone/>
                <wp:docPr id="12313709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467360"/>
                        </a:xfrm>
                        <a:prstGeom prst="rect">
                          <a:avLst/>
                        </a:prstGeom>
                        <a:solidFill>
                          <a:srgbClr val="FFFFFF"/>
                        </a:solidFill>
                        <a:ln w="9525">
                          <a:solidFill>
                            <a:srgbClr val="000000"/>
                          </a:solidFill>
                          <a:miter lim="800000"/>
                          <a:headEnd/>
                          <a:tailEnd/>
                        </a:ln>
                      </wps:spPr>
                      <wps:txbx>
                        <w:txbxContent>
                          <w:p w14:paraId="510FD078" w14:textId="77777777" w:rsidR="0004503F" w:rsidRPr="006D607F" w:rsidRDefault="0004503F" w:rsidP="00774664">
                            <w:pPr>
                              <w:rPr>
                                <w:rFonts w:ascii="Calibri" w:hAnsi="Calibri"/>
                                <w:sz w:val="20"/>
                                <w:szCs w:val="20"/>
                              </w:rPr>
                            </w:pPr>
                            <w:r>
                              <w:rPr>
                                <w:rFonts w:ascii="Calibri" w:hAnsi="Calibri"/>
                                <w:b/>
                                <w:sz w:val="20"/>
                                <w:szCs w:val="20"/>
                              </w:rPr>
                              <w:t>пані Джей Херрон</w:t>
                            </w:r>
                            <w:r>
                              <w:rPr>
                                <w:rFonts w:ascii="Calibri" w:hAnsi="Calibri"/>
                                <w:sz w:val="20"/>
                                <w:szCs w:val="20"/>
                              </w:rPr>
                              <w:t xml:space="preserve">, заступник директора та DDT </w:t>
                            </w:r>
                          </w:p>
                          <w:p w14:paraId="7EF4B59D" w14:textId="379B04B1" w:rsidR="00FE729B" w:rsidRPr="006D607F" w:rsidRDefault="00FE729B" w:rsidP="00FE729B">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99492" id="Text Box 8" o:spid="_x0000_s1028" type="#_x0000_t202" style="position:absolute;margin-left:209.35pt;margin-top:104.6pt;width:164.8pt;height:36.8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">
                <v:textbox>
                  <w:txbxContent>
                    <w:p w14:paraId="510FD078" w14:textId="77777777" w:rsidR="0004503F" w:rsidRPr="006D607F" w:rsidRDefault="0004503F" w:rsidP="00774664">
                      <w:pPr>
                        <w:rPr>
                          <w:rFonts w:ascii="Calibri" w:hAnsi="Calibri"/>
                          <w:sz w:val="20"/>
                          <w:szCs w:val="20"/>
                        </w:rPr>
                      </w:pPr>
                      <w:r>
                        <w:rPr>
                          <w:rFonts w:ascii="Calibri" w:hAnsi="Calibri"/>
                          <w:b/>
                          <w:sz w:val="20"/>
                          <w:szCs w:val="20"/>
                        </w:rPr>
                        <w:t>пані Джей Херрон</w:t>
                      </w:r>
                      <w:r>
                        <w:rPr>
                          <w:rFonts w:ascii="Calibri" w:hAnsi="Calibri"/>
                          <w:sz w:val="20"/>
                          <w:szCs w:val="20"/>
                        </w:rPr>
                        <w:t xml:space="preserve">, заступник директора та DDT </w:t>
                      </w:r>
                    </w:p>
                    <w:p w14:paraId="7EF4B59D" w14:textId="379B04B1" w:rsidR="00FE729B" w:rsidRPr="006D607F" w:rsidRDefault="00FE729B" w:rsidP="00FE729B">
                      <w:pPr>
                        <w:rPr>
                          <w:rFonts w:ascii="Calibri" w:hAnsi="Calibri"/>
                          <w:sz w:val="20"/>
                          <w:szCs w:val="20"/>
                        </w:rPr>
                      </w:pPr>
                    </w:p>
                  </w:txbxContent>
                </v:textbox>
              </v:shape>
            </w:pict>
          </mc:Fallback>
        </mc:AlternateContent>
      </w:r>
      <w:r>
        <w:rPr>
          <w:noProof/>
          <w:sz w:val="22"/>
          <w:szCs w:val="22"/>
          <w:lang w:eastAsia="en-GB"/>
        </w:rPr>
        <mc:AlternateContent>
          <mc:Choice Requires="wps">
            <w:drawing>
              <wp:anchor distT="45720" distB="45720" distL="114300" distR="114300" simplePos="0" relativeHeight="251655680" behindDoc="0" locked="0" layoutInCell="1" allowOverlap="1" wp14:anchorId="7C05AB58" wp14:editId="1A917686">
                <wp:simplePos x="0" y="0"/>
                <wp:positionH relativeFrom="column">
                  <wp:posOffset>5036820</wp:posOffset>
                </wp:positionH>
                <wp:positionV relativeFrom="paragraph">
                  <wp:posOffset>1328420</wp:posOffset>
                </wp:positionV>
                <wp:extent cx="1680845" cy="473710"/>
                <wp:effectExtent l="5080" t="9525" r="9525" b="12065"/>
                <wp:wrapNone/>
                <wp:docPr id="206702755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473710"/>
                        </a:xfrm>
                        <a:prstGeom prst="rect">
                          <a:avLst/>
                        </a:prstGeom>
                        <a:solidFill>
                          <a:srgbClr val="FFFFFF"/>
                        </a:solidFill>
                        <a:ln w="9525">
                          <a:solidFill>
                            <a:srgbClr val="000000"/>
                          </a:solidFill>
                          <a:miter lim="800000"/>
                          <a:headEnd/>
                          <a:tailEnd/>
                        </a:ln>
                      </wps:spPr>
                      <wps:txbx>
                        <w:txbxContent>
                          <w:p w14:paraId="104F57AB" w14:textId="77777777" w:rsidR="0004503F" w:rsidRPr="006D607F" w:rsidRDefault="0004503F" w:rsidP="0035672C">
                            <w:pPr>
                              <w:rPr>
                                <w:rFonts w:ascii="Calibri" w:hAnsi="Calibri"/>
                                <w:sz w:val="20"/>
                                <w:szCs w:val="20"/>
                              </w:rPr>
                            </w:pPr>
                            <w:r>
                              <w:rPr>
                                <w:rFonts w:ascii="Calibri" w:hAnsi="Calibri"/>
                                <w:b/>
                                <w:sz w:val="20"/>
                                <w:szCs w:val="20"/>
                              </w:rPr>
                              <w:t xml:space="preserve">Пані Р. МакКі </w:t>
                            </w:r>
                            <w:r>
                              <w:rPr>
                                <w:rFonts w:ascii="Calibri" w:hAnsi="Calibri"/>
                                <w:sz w:val="20"/>
                                <w:szCs w:val="20"/>
                              </w:rPr>
                              <w:t>(розплідник) DTT</w:t>
                            </w:r>
                          </w:p>
                          <w:p w14:paraId="6F794F03" w14:textId="00F69F71" w:rsidR="00FE729B" w:rsidRPr="006D607F" w:rsidRDefault="00FE729B" w:rsidP="00FE729B">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5AB58" id="Text Box 11" o:spid="_x0000_s1029" type="#_x0000_t202" style="position:absolute;margin-left:396.6pt;margin-top:104.6pt;width:132.35pt;height:37.3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fxHAIAADIEAAAOAAAAZHJzL2Uyb0RvYy54bWysU9tu2zAMfR+wfxD0vjhJkyY14hRdugwD&#10;ugvQ7QNkWY6FyaJGKbGzrx8lp2nQbS/D/CCIJnVIHh6ubvvWsINCr8EWfDIac6ashErbXcG/fd2+&#10;WXL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">
                <v:textbox>
                  <w:txbxContent>
                    <w:p w14:paraId="104F57AB" w14:textId="77777777" w:rsidR="0004503F" w:rsidRPr="006D607F" w:rsidRDefault="0004503F" w:rsidP="0035672C">
                      <w:pPr>
                        <w:rPr>
                          <w:rFonts w:ascii="Calibri" w:hAnsi="Calibri"/>
                          <w:sz w:val="20"/>
                          <w:szCs w:val="20"/>
                        </w:rPr>
                      </w:pPr>
                      <w:r>
                        <w:rPr>
                          <w:rFonts w:ascii="Calibri" w:hAnsi="Calibri"/>
                          <w:b/>
                          <w:sz w:val="20"/>
                          <w:szCs w:val="20"/>
                        </w:rPr>
                        <w:t xml:space="preserve">Пані Р. МакКі </w:t>
                      </w:r>
                      <w:r>
                        <w:rPr>
                          <w:rFonts w:ascii="Calibri" w:hAnsi="Calibri"/>
                          <w:sz w:val="20"/>
                          <w:szCs w:val="20"/>
                        </w:rPr>
                        <w:t>(розплідник) DTT</w:t>
                      </w:r>
                    </w:p>
                    <w:p w14:paraId="6F794F03" w14:textId="00F69F71" w:rsidR="00FE729B" w:rsidRPr="006D607F" w:rsidRDefault="00FE729B" w:rsidP="00FE729B">
                      <w:pPr>
                        <w:rPr>
                          <w:rFonts w:ascii="Calibri" w:hAnsi="Calibri"/>
                          <w:sz w:val="20"/>
                          <w:szCs w:val="20"/>
                        </w:rPr>
                      </w:pPr>
                    </w:p>
                  </w:txbxContent>
                </v:textbox>
              </v:shape>
            </w:pict>
          </mc:Fallback>
        </mc:AlternateContent>
      </w:r>
      <w:r>
        <w:rPr>
          <w:rFonts w:ascii="Calibri" w:hAnsi="Calibri"/>
          <w:noProof/>
        </w:rPr>
        <w:drawing>
          <wp:anchor distT="0" distB="0" distL="114300" distR="114300" simplePos="0" relativeHeight="251661824" behindDoc="0" locked="0" layoutInCell="1" allowOverlap="1" wp14:anchorId="6576022F" wp14:editId="4268A234">
            <wp:simplePos x="0" y="0"/>
            <wp:positionH relativeFrom="column">
              <wp:posOffset>5268595</wp:posOffset>
            </wp:positionH>
            <wp:positionV relativeFrom="paragraph">
              <wp:posOffset>35560</wp:posOffset>
            </wp:positionV>
            <wp:extent cx="996315" cy="1256665"/>
            <wp:effectExtent l="0" t="0" r="0" b="0"/>
            <wp:wrapNone/>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6315" cy="125666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noProof/>
          <w:sz w:val="22"/>
          <w:szCs w:val="22"/>
        </w:rPr>
        <w:drawing>
          <wp:anchor distT="0" distB="0" distL="114300" distR="114300" simplePos="0" relativeHeight="251660800" behindDoc="0" locked="0" layoutInCell="1" allowOverlap="1" wp14:anchorId="7B3EA727" wp14:editId="121ECB44">
            <wp:simplePos x="0" y="0"/>
            <wp:positionH relativeFrom="column">
              <wp:posOffset>3028315</wp:posOffset>
            </wp:positionH>
            <wp:positionV relativeFrom="paragraph">
              <wp:posOffset>41275</wp:posOffset>
            </wp:positionV>
            <wp:extent cx="958215" cy="1270000"/>
            <wp:effectExtent l="0" t="0" r="0" b="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8215" cy="1270000"/>
                    </a:xfrm>
                    <a:prstGeom prst="rect">
                      <a:avLst/>
                    </a:prstGeom>
                    <a:noFill/>
                  </pic:spPr>
                </pic:pic>
              </a:graphicData>
            </a:graphic>
            <wp14:sizeRelH relativeFrom="page">
              <wp14:pctWidth>0</wp14:pctWidth>
            </wp14:sizeRelH>
            <wp14:sizeRelV relativeFrom="page">
              <wp14:pctHeight>0</wp14:pctHeight>
            </wp14:sizeRelV>
          </wp:anchor>
        </w:drawing>
      </w:r>
      <w:r w:rsidR="00CE6A39">
        <w:rPr>
          <w:rFonts w:ascii="Calibri" w:hAnsi="Calibri" w:cs="Arial"/>
          <w:sz w:val="22"/>
          <w:szCs w:val="22"/>
        </w:rPr>
        <w:tab/>
      </w:r>
    </w:p>
    <w:sectPr w:rsidR="00CE6A39" w:rsidRPr="00CE6A39" w:rsidSect="0038264C">
      <w:headerReference w:type="default" r:id="rId12"/>
      <w:footerReference w:type="even" r:id="rId13"/>
      <w:pgSz w:w="11906" w:h="16838"/>
      <w:pgMar w:top="851" w:right="851" w:bottom="284"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A233" w14:textId="77777777" w:rsidR="00E26F4A" w:rsidRDefault="00E26F4A">
      <w:r>
        <w:separator/>
      </w:r>
    </w:p>
  </w:endnote>
  <w:endnote w:type="continuationSeparator" w:id="0">
    <w:p w14:paraId="5730921C" w14:textId="77777777" w:rsidR="00E26F4A" w:rsidRDefault="00E2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3FDB" w14:textId="77777777" w:rsidR="00E03E88" w:rsidRDefault="00E03E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336D94" w14:textId="77777777" w:rsidR="00E03E88" w:rsidRDefault="00E03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C338" w14:textId="77777777" w:rsidR="00E26F4A" w:rsidRDefault="00E26F4A">
      <w:r>
        <w:separator/>
      </w:r>
    </w:p>
  </w:footnote>
  <w:footnote w:type="continuationSeparator" w:id="0">
    <w:p w14:paraId="5831D1C6" w14:textId="77777777" w:rsidR="00E26F4A" w:rsidRDefault="00E26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9AEE" w14:textId="77777777" w:rsidR="00262293" w:rsidRPr="008A321F" w:rsidRDefault="0038264C" w:rsidP="00285577">
    <w:pPr>
      <w:pStyle w:val="Header"/>
      <w:shd w:val="clear" w:color="auto" w:fill="385623"/>
      <w:jc w:val="center"/>
      <w:rPr>
        <w:rFonts w:ascii="Calibri" w:hAnsi="Calibri"/>
        <w:color w:val="FFFFFF"/>
      </w:rPr>
    </w:pPr>
    <w:r>
      <w:rPr>
        <w:rFonts w:ascii="Calibri" w:hAnsi="Calibri"/>
        <w:color w:val="FFFFFF"/>
      </w:rPr>
      <w:t>Початкова школа та дитячий садок Дандела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A7E"/>
    <w:multiLevelType w:val="hybridMultilevel"/>
    <w:tmpl w:val="312493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E6883"/>
    <w:multiLevelType w:val="singleLevel"/>
    <w:tmpl w:val="71CE82F6"/>
    <w:lvl w:ilvl="0">
      <w:start w:val="2"/>
      <w:numFmt w:val="russianUpp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22FE24FC"/>
    <w:multiLevelType w:val="hybridMultilevel"/>
    <w:tmpl w:val="41DE44B6"/>
    <w:lvl w:ilvl="0" w:tplc="24647B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A7576"/>
    <w:multiLevelType w:val="hybridMultilevel"/>
    <w:tmpl w:val="08B6727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C5F3DFA"/>
    <w:multiLevelType w:val="hybridMultilevel"/>
    <w:tmpl w:val="A9E899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524114"/>
    <w:multiLevelType w:val="singleLevel"/>
    <w:tmpl w:val="9CDC3F16"/>
    <w:lvl w:ilvl="0">
      <w:start w:val="4"/>
      <w:numFmt w:val="russianUpp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6D122820"/>
    <w:multiLevelType w:val="singleLevel"/>
    <w:tmpl w:val="FB069BA2"/>
    <w:lvl w:ilvl="0">
      <w:start w:val="1"/>
      <w:numFmt w:val="russianUpper"/>
      <w:lvlText w:val="%1. "/>
      <w:legacy w:legacy="1" w:legacySpace="0" w:legacyIndent="283"/>
      <w:lvlJc w:val="left"/>
      <w:pPr>
        <w:ind w:left="283" w:hanging="283"/>
      </w:pPr>
      <w:rPr>
        <w:rFonts w:ascii="Times New Roman" w:hAnsi="Times New Roman" w:hint="default"/>
        <w:b w:val="0"/>
        <w:i w:val="0"/>
        <w:sz w:val="24"/>
        <w:u w:val="none"/>
      </w:rPr>
    </w:lvl>
  </w:abstractNum>
  <w:num w:numId="1" w16cid:durableId="684554545">
    <w:abstractNumId w:val="6"/>
  </w:num>
  <w:num w:numId="2" w16cid:durableId="706837742">
    <w:abstractNumId w:val="1"/>
  </w:num>
  <w:num w:numId="3" w16cid:durableId="321277294">
    <w:abstractNumId w:val="5"/>
  </w:num>
  <w:num w:numId="4" w16cid:durableId="1033459420">
    <w:abstractNumId w:val="5"/>
    <w:lvlOverride w:ilvl="0">
      <w:lvl w:ilvl="0">
        <w:start w:val="1"/>
        <w:numFmt w:val="russianUpper"/>
        <w:lvlText w:val="%1. "/>
        <w:legacy w:legacy="1" w:legacySpace="0" w:legacyIndent="283"/>
        <w:lvlJc w:val="left"/>
        <w:pPr>
          <w:ind w:left="283" w:hanging="283"/>
        </w:pPr>
        <w:rPr>
          <w:rFonts w:ascii="Times New Roman" w:hAnsi="Times New Roman" w:hint="default"/>
          <w:b w:val="0"/>
          <w:i w:val="0"/>
          <w:sz w:val="24"/>
          <w:u w:val="none"/>
        </w:rPr>
      </w:lvl>
    </w:lvlOverride>
  </w:num>
  <w:num w:numId="5" w16cid:durableId="1807426409">
    <w:abstractNumId w:val="0"/>
  </w:num>
  <w:num w:numId="6" w16cid:durableId="769742685">
    <w:abstractNumId w:val="4"/>
  </w:num>
  <w:num w:numId="7" w16cid:durableId="1667172294">
    <w:abstractNumId w:val="3"/>
  </w:num>
  <w:num w:numId="8" w16cid:durableId="1815949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19"/>
    <w:rsid w:val="00007843"/>
    <w:rsid w:val="000233EA"/>
    <w:rsid w:val="00023732"/>
    <w:rsid w:val="00023C5B"/>
    <w:rsid w:val="000339AA"/>
    <w:rsid w:val="0004503F"/>
    <w:rsid w:val="000A1CBE"/>
    <w:rsid w:val="000C19B2"/>
    <w:rsid w:val="001126AF"/>
    <w:rsid w:val="001551EA"/>
    <w:rsid w:val="00180001"/>
    <w:rsid w:val="001806E8"/>
    <w:rsid w:val="001842F4"/>
    <w:rsid w:val="001B346B"/>
    <w:rsid w:val="001C440C"/>
    <w:rsid w:val="002008EC"/>
    <w:rsid w:val="0021232F"/>
    <w:rsid w:val="00217CBB"/>
    <w:rsid w:val="00227386"/>
    <w:rsid w:val="002475F5"/>
    <w:rsid w:val="00262293"/>
    <w:rsid w:val="00285577"/>
    <w:rsid w:val="002B330A"/>
    <w:rsid w:val="002D5F09"/>
    <w:rsid w:val="002E0CF8"/>
    <w:rsid w:val="002F2E22"/>
    <w:rsid w:val="00301881"/>
    <w:rsid w:val="00317359"/>
    <w:rsid w:val="00332303"/>
    <w:rsid w:val="003513A2"/>
    <w:rsid w:val="0038264C"/>
    <w:rsid w:val="003835F5"/>
    <w:rsid w:val="003B7D9A"/>
    <w:rsid w:val="003D5C52"/>
    <w:rsid w:val="003E38D6"/>
    <w:rsid w:val="00456530"/>
    <w:rsid w:val="004A494C"/>
    <w:rsid w:val="004B5044"/>
    <w:rsid w:val="004E396A"/>
    <w:rsid w:val="00512057"/>
    <w:rsid w:val="00521D55"/>
    <w:rsid w:val="005246AA"/>
    <w:rsid w:val="005330E4"/>
    <w:rsid w:val="00562F42"/>
    <w:rsid w:val="00571B66"/>
    <w:rsid w:val="005A1A46"/>
    <w:rsid w:val="005B38BB"/>
    <w:rsid w:val="005C762C"/>
    <w:rsid w:val="005F507F"/>
    <w:rsid w:val="00602CF2"/>
    <w:rsid w:val="00603248"/>
    <w:rsid w:val="006056B2"/>
    <w:rsid w:val="006136DB"/>
    <w:rsid w:val="00642A32"/>
    <w:rsid w:val="00672557"/>
    <w:rsid w:val="006A2E3D"/>
    <w:rsid w:val="006B1A85"/>
    <w:rsid w:val="006B4356"/>
    <w:rsid w:val="006D607F"/>
    <w:rsid w:val="007221AB"/>
    <w:rsid w:val="00756DFB"/>
    <w:rsid w:val="007713F9"/>
    <w:rsid w:val="007C3D41"/>
    <w:rsid w:val="007D1331"/>
    <w:rsid w:val="007D6DE2"/>
    <w:rsid w:val="007F2737"/>
    <w:rsid w:val="0084068B"/>
    <w:rsid w:val="00840C88"/>
    <w:rsid w:val="00864555"/>
    <w:rsid w:val="008A321F"/>
    <w:rsid w:val="008D66DF"/>
    <w:rsid w:val="008F305C"/>
    <w:rsid w:val="008F7EFA"/>
    <w:rsid w:val="009D5193"/>
    <w:rsid w:val="009F2C19"/>
    <w:rsid w:val="00A027B2"/>
    <w:rsid w:val="00A15656"/>
    <w:rsid w:val="00A446FC"/>
    <w:rsid w:val="00A956CA"/>
    <w:rsid w:val="00AC066A"/>
    <w:rsid w:val="00AD115D"/>
    <w:rsid w:val="00AE3A01"/>
    <w:rsid w:val="00B06647"/>
    <w:rsid w:val="00B171CE"/>
    <w:rsid w:val="00B23F07"/>
    <w:rsid w:val="00B35FC6"/>
    <w:rsid w:val="00BA2566"/>
    <w:rsid w:val="00BA3958"/>
    <w:rsid w:val="00BB32A8"/>
    <w:rsid w:val="00BE28E7"/>
    <w:rsid w:val="00C21949"/>
    <w:rsid w:val="00C27927"/>
    <w:rsid w:val="00C45333"/>
    <w:rsid w:val="00C7430C"/>
    <w:rsid w:val="00C86B2A"/>
    <w:rsid w:val="00CA12A0"/>
    <w:rsid w:val="00CD6035"/>
    <w:rsid w:val="00CE3BC3"/>
    <w:rsid w:val="00CE6A39"/>
    <w:rsid w:val="00D10A84"/>
    <w:rsid w:val="00D311CF"/>
    <w:rsid w:val="00D41A5B"/>
    <w:rsid w:val="00D7122D"/>
    <w:rsid w:val="00DB4E01"/>
    <w:rsid w:val="00DB7578"/>
    <w:rsid w:val="00DC247F"/>
    <w:rsid w:val="00DD5836"/>
    <w:rsid w:val="00E03E88"/>
    <w:rsid w:val="00E2332C"/>
    <w:rsid w:val="00E26F4A"/>
    <w:rsid w:val="00ED6C2C"/>
    <w:rsid w:val="00EF463B"/>
    <w:rsid w:val="00F066C9"/>
    <w:rsid w:val="00F24BF6"/>
    <w:rsid w:val="00F51C0D"/>
    <w:rsid w:val="00F85A23"/>
    <w:rsid w:val="00F87453"/>
    <w:rsid w:val="00F970F7"/>
    <w:rsid w:val="00FE613A"/>
    <w:rsid w:val="00FE7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2"/>
    </o:shapelayout>
  </w:shapeDefaults>
  <w:decimalSymbol w:val="."/>
  <w:listSeparator w:val=","/>
  <w14:docId w14:val="2536BC7D"/>
  <w15:chartTrackingRefBased/>
  <w15:docId w15:val="{55EE5130-46EC-41C5-8A19-A157D05F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jc w:val="center"/>
      <w:outlineLvl w:val="1"/>
    </w:pPr>
    <w:rPr>
      <w:rFonts w:ascii="Arial" w:hAnsi="Arial" w:cs="Arial"/>
      <w:b/>
      <w:bCs/>
      <w:sz w:val="32"/>
      <w:u w:val="single"/>
    </w:rPr>
  </w:style>
  <w:style w:type="paragraph" w:styleId="Heading3">
    <w:name w:val="heading 3"/>
    <w:basedOn w:val="Normal"/>
    <w:next w:val="Normal"/>
    <w:qFormat/>
    <w:pPr>
      <w:keepNext/>
      <w:outlineLvl w:val="2"/>
    </w:pPr>
    <w:rPr>
      <w:rFonts w:ascii="Arial" w:hAnsi="Arial" w:cs="Arial"/>
      <w:b/>
      <w:bCs/>
      <w:sz w:val="28"/>
      <w:u w:val="single"/>
    </w:rPr>
  </w:style>
  <w:style w:type="paragraph" w:styleId="Heading6">
    <w:name w:val="heading 6"/>
    <w:basedOn w:val="Normal"/>
    <w:next w:val="Normal"/>
    <w:qFormat/>
    <w:pPr>
      <w:keepNext/>
      <w:tabs>
        <w:tab w:val="left" w:pos="284"/>
      </w:tabs>
      <w:overflowPunct w:val="0"/>
      <w:autoSpaceDE w:val="0"/>
      <w:autoSpaceDN w:val="0"/>
      <w:adjustRightInd w:val="0"/>
      <w:spacing w:line="360" w:lineRule="auto"/>
      <w:jc w:val="center"/>
      <w:textAlignment w:val="baseline"/>
      <w:outlineLvl w:val="5"/>
    </w:pPr>
    <w:rPr>
      <w:rFonts w:ascii="Arial" w:hAnsi="Arial" w:cs="Arial"/>
      <w:b/>
      <w:bCs/>
      <w:sz w:val="28"/>
      <w:szCs w:val="20"/>
      <w:u w:val="single"/>
    </w:rPr>
  </w:style>
  <w:style w:type="paragraph" w:styleId="Heading7">
    <w:name w:val="heading 7"/>
    <w:basedOn w:val="Normal"/>
    <w:next w:val="Normal"/>
    <w:qFormat/>
    <w:pPr>
      <w:keepNext/>
      <w:overflowPunct w:val="0"/>
      <w:autoSpaceDE w:val="0"/>
      <w:autoSpaceDN w:val="0"/>
      <w:adjustRightInd w:val="0"/>
      <w:textAlignment w:val="baseline"/>
      <w:outlineLvl w:val="6"/>
    </w:pPr>
    <w:rPr>
      <w:rFonts w:ascii="Arial" w:hAnsi="Arial" w:cs="Arial"/>
      <w:sz w:val="28"/>
      <w:szCs w:val="20"/>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512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5836"/>
    <w:rPr>
      <w:rFonts w:ascii="Tahoma" w:hAnsi="Tahoma" w:cs="Tahoma"/>
      <w:sz w:val="16"/>
      <w:szCs w:val="16"/>
    </w:rPr>
  </w:style>
  <w:style w:type="character" w:styleId="Hyperlink">
    <w:name w:val="Hyperlink"/>
    <w:rsid w:val="00BA2566"/>
    <w:rPr>
      <w:color w:val="0563C1"/>
      <w:u w:val="single"/>
    </w:rPr>
  </w:style>
  <w:style w:type="character" w:customStyle="1" w:styleId="HeaderChar">
    <w:name w:val="Header Char"/>
    <w:link w:val="Header"/>
    <w:uiPriority w:val="99"/>
    <w:rsid w:val="0038264C"/>
    <w:rPr>
      <w:sz w:val="24"/>
      <w:szCs w:val="24"/>
      <w:lang w:eastAsia="en-US"/>
    </w:rPr>
  </w:style>
  <w:style w:type="character" w:styleId="UnresolvedMention">
    <w:name w:val="Unresolved Mention"/>
    <w:uiPriority w:val="99"/>
    <w:semiHidden/>
    <w:unhideWhenUsed/>
    <w:rsid w:val="007713F9"/>
    <w:rPr>
      <w:color w:val="605E5C"/>
      <w:shd w:val="clear" w:color="auto" w:fill="E1DFDD"/>
    </w:rPr>
  </w:style>
  <w:style w:type="character" w:styleId="PlaceholderText">
    <w:name w:val="Placeholder Text"/>
    <w:basedOn w:val="DefaultParagraphFont"/>
    <w:uiPriority w:val="99"/>
    <w:semiHidden/>
    <w:rsid w:val="000450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delaprimaryschoo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E8CFD-EA9C-4B73-827D-2C525F99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DUNDELA INFANTS’ SCHOOL</vt:lpstr>
    </vt:vector>
  </TitlesOfParts>
  <Company/>
  <LinksUpToDate>false</LinksUpToDate>
  <CharactersWithSpaces>4315</CharactersWithSpaces>
  <SharedDoc>false</SharedDoc>
  <HLinks>
    <vt:vector size="6" baseType="variant">
      <vt:variant>
        <vt:i4>2556010</vt:i4>
      </vt:variant>
      <vt:variant>
        <vt:i4>0</vt:i4>
      </vt:variant>
      <vt:variant>
        <vt:i4>0</vt:i4>
      </vt:variant>
      <vt:variant>
        <vt:i4>5</vt:i4>
      </vt:variant>
      <vt:variant>
        <vt:lpwstr>http://www.dundelaprimaryschool.co.uk/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ШКОЛА ДЛЯ НЕМОВЛЯТ ДАНДЕЛА</dc:title>
  <dc:subject/>
  <dc:creator>MS USER</dc:creator>
  <cp:keywords/>
  <dc:description/>
  <cp:lastModifiedBy>G McMaster</cp:lastModifiedBy>
  <cp:revision>1</cp:revision>
  <cp:lastPrinted>2022-12-05T12:13:00Z</cp:lastPrinted>
  <dcterms:created xsi:type="dcterms:W3CDTF">2025-09-03T15:45:00Z</dcterms:created>
  <dcterms:modified xsi:type="dcterms:W3CDTF">2025-09-05T12:13:00Z</dcterms:modified>
</cp:coreProperties>
</file>