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6FC5F6" w14:textId="1D1D0FF8" w:rsidR="00512057" w:rsidRPr="00FE729B" w:rsidRDefault="00512057" w:rsidP="00BE28E7">
      <w:pPr>
        <w:bidi/>
        <w:rPr>
          <w:rFonts w:ascii="Calibri" w:hAnsi="Calibri" w:cs="Arial"/>
          <w:b/>
          <w:bCs/>
          <w:sz w:val="22"/>
          <w:szCs w:val="22"/>
          <w:u w:val="single"/>
        </w:rPr>
      </w:pPr>
    </w:p>
    <w:p w14:paraId="5F0A61C1" w14:textId="77777777" w:rsidR="00562F42" w:rsidRDefault="008A321F" w:rsidP="00BE28E7">
      <w:pPr>
        <w:pStyle w:val="Heading2"/>
        <w:bidi/>
        <w:rPr>
          <w:rFonts w:ascii="Calibri" w:hAnsi="Calibri"/>
          <w:sz w:val="26"/>
          <w:szCs w:val="26"/>
          <w:u w:val="none"/>
        </w:rPr>
      </w:pPr>
      <w:r w:rsidRPr="00DB4E01">
        <w:rPr>
          <w:rFonts w:ascii="Calibri" w:hAnsi="Calibri"/>
          <w:sz w:val="26"/>
          <w:szCs w:val="26"/>
          <w:u w:val="none"/>
          <w:rtl/>
        </w:rPr>
        <w:t>سیاست حمایت از کودکان (سپتامبر 2025)</w:t>
      </w:r>
    </w:p>
    <w:p w14:paraId="2C551ED4" w14:textId="77777777" w:rsidR="005C762C" w:rsidRPr="00DB4E01" w:rsidRDefault="008A321F" w:rsidP="00BE28E7">
      <w:pPr>
        <w:pStyle w:val="Heading2"/>
        <w:bidi/>
        <w:rPr>
          <w:rFonts w:ascii="Calibri" w:hAnsi="Calibri"/>
          <w:sz w:val="26"/>
          <w:szCs w:val="26"/>
          <w:u w:val="none"/>
        </w:rPr>
      </w:pPr>
      <w:r w:rsidRPr="00DB4E01">
        <w:rPr>
          <w:rFonts w:ascii="Calibri" w:hAnsi="Calibri"/>
          <w:sz w:val="26"/>
          <w:szCs w:val="26"/>
          <w:u w:val="none"/>
          <w:rtl/>
        </w:rPr>
        <w:t xml:space="preserve"> </w:t>
      </w:r>
      <w:r w:rsidRPr="00DB4E01">
        <w:rPr>
          <w:rFonts w:ascii="Calibri" w:hAnsi="Calibri"/>
          <w:bCs w:val="0"/>
          <w:sz w:val="26"/>
          <w:szCs w:val="26"/>
          <w:u w:val="none"/>
          <w:rtl/>
        </w:rPr>
        <w:t>اطلاعات برای والدین</w:t>
      </w:r>
    </w:p>
    <w:p w14:paraId="588C6C34" w14:textId="77777777" w:rsidR="005C762C" w:rsidRPr="00FE729B" w:rsidRDefault="005C762C">
      <w:pPr>
        <w:bidi/>
        <w:rPr>
          <w:rFonts w:ascii="Calibri" w:hAnsi="Calibri" w:cs="Arial"/>
          <w:sz w:val="22"/>
          <w:szCs w:val="22"/>
        </w:rPr>
      </w:pPr>
    </w:p>
    <w:p w14:paraId="1E1FE1C8" w14:textId="77777777" w:rsidR="005C762C" w:rsidRDefault="005C762C">
      <w:pPr>
        <w:bidi/>
        <w:rPr>
          <w:rFonts w:ascii="Calibri" w:hAnsi="Calibri" w:cs="Arial"/>
          <w:sz w:val="22"/>
          <w:szCs w:val="22"/>
        </w:rPr>
      </w:pPr>
      <w:r w:rsidRPr="00FE729B">
        <w:rPr>
          <w:rFonts w:ascii="Calibri" w:hAnsi="Calibri" w:cs="Arial"/>
          <w:sz w:val="22"/>
          <w:szCs w:val="22"/>
          <w:rtl/>
        </w:rPr>
        <w:t>دستور کودکان (NI) 1995 وظایفی را بر تعدادی از آژانس ها قرار می دهد، از جمله اداره آموزش و پرورش که به نمایندگی از کودکان نیازمند عمل می کند یا در مورد ادعاهای کودک آزاری تحقیق می کند.</w:t>
      </w:r>
    </w:p>
    <w:p w14:paraId="482575CB" w14:textId="77777777" w:rsidR="00562F42" w:rsidRPr="00FE729B" w:rsidRDefault="00562F42">
      <w:pPr>
        <w:bidi/>
        <w:rPr>
          <w:rFonts w:ascii="Calibri" w:hAnsi="Calibri" w:cs="Arial"/>
          <w:sz w:val="22"/>
          <w:szCs w:val="22"/>
        </w:rPr>
      </w:pPr>
    </w:p>
    <w:p w14:paraId="6024D92A" w14:textId="77777777" w:rsidR="005C762C" w:rsidRPr="00FE729B" w:rsidRDefault="005C762C">
      <w:pPr>
        <w:bidi/>
        <w:rPr>
          <w:rFonts w:ascii="Calibri" w:hAnsi="Calibri" w:cs="Arial"/>
          <w:sz w:val="22"/>
          <w:szCs w:val="22"/>
        </w:rPr>
      </w:pPr>
      <w:r w:rsidRPr="00FE729B">
        <w:rPr>
          <w:rFonts w:ascii="Calibri" w:hAnsi="Calibri" w:cs="Arial"/>
          <w:sz w:val="22"/>
          <w:szCs w:val="22"/>
          <w:rtl/>
        </w:rPr>
        <w:t>تأکید نظم کودکان بر این است که رفاه کودک باید از اهمیت بالایی برخوردار باشد و مدارس در قبال کودکانی که تحت مراقبت آنها هستند مسئولیت شبانی دارند.  مدارس موظفند تمام اقدامات معقول را برای اطمینان از حفظ رفاه کودکان و حفظ ایمنی آنها انجام دهند (حفاظت و حمایت از کودکان در مدارس 2019).</w:t>
      </w:r>
    </w:p>
    <w:p w14:paraId="00AC1A18" w14:textId="77777777" w:rsidR="005C762C" w:rsidRPr="00FE729B" w:rsidRDefault="005C762C">
      <w:pPr>
        <w:bidi/>
        <w:rPr>
          <w:rFonts w:ascii="Calibri" w:hAnsi="Calibri" w:cs="Arial"/>
          <w:sz w:val="22"/>
          <w:szCs w:val="22"/>
        </w:rPr>
      </w:pPr>
    </w:p>
    <w:p w14:paraId="6571CB88" w14:textId="77777777" w:rsidR="005C762C" w:rsidRPr="00FE729B" w:rsidRDefault="005C762C">
      <w:pPr>
        <w:bidi/>
        <w:rPr>
          <w:rFonts w:ascii="Calibri" w:hAnsi="Calibri" w:cs="Arial"/>
          <w:sz w:val="22"/>
          <w:szCs w:val="22"/>
        </w:rPr>
      </w:pPr>
      <w:r w:rsidRPr="00FE729B">
        <w:rPr>
          <w:rFonts w:ascii="Calibri" w:hAnsi="Calibri" w:cs="Arial"/>
          <w:sz w:val="22"/>
          <w:szCs w:val="22"/>
          <w:rtl/>
        </w:rPr>
        <w:t>حمایت از کودکان بخش مهمی از سیاست مراقبت از شبانی مدرسه ابتدایی داندىلا است.  فرمانداران و کارکنان معتقدند که مدرسه ما باید محیطی دلسوز، مثبت، ایمن و محرک را فراهم کند که رشد اجتماعی، جسمی و اخلاقی کودک را ارتقا دهد. هدف مدرسه ایجاد محیطی است که در آن کودک خردسال احساس شادی، امنیت و اعتماد به نفس کند و بنابراین بتواند از تمام جنبه های آموزش در مدرسه به طور کامل بهره مند شود.</w:t>
      </w:r>
    </w:p>
    <w:p w14:paraId="5999FED1" w14:textId="77777777" w:rsidR="005C762C" w:rsidRPr="00FE729B" w:rsidRDefault="005C762C">
      <w:pPr>
        <w:bidi/>
        <w:rPr>
          <w:rFonts w:ascii="Calibri" w:hAnsi="Calibri" w:cs="Arial"/>
          <w:sz w:val="22"/>
          <w:szCs w:val="22"/>
        </w:rPr>
      </w:pPr>
    </w:p>
    <w:p w14:paraId="03D17823" w14:textId="77777777" w:rsidR="005C762C" w:rsidRPr="00FE729B" w:rsidRDefault="005C762C">
      <w:pPr>
        <w:bidi/>
        <w:rPr>
          <w:rFonts w:ascii="Calibri" w:hAnsi="Calibri" w:cs="Arial"/>
          <w:sz w:val="22"/>
          <w:szCs w:val="22"/>
        </w:rPr>
      </w:pPr>
      <w:r w:rsidRPr="00FE729B">
        <w:rPr>
          <w:rFonts w:ascii="Calibri" w:hAnsi="Calibri" w:cs="Arial"/>
          <w:sz w:val="22"/>
          <w:szCs w:val="22"/>
          <w:rtl/>
        </w:rPr>
        <w:t>در فراهم کردن محیطی دلسوز، حمایتی و ایمن که در آن برای هر فرد ارزشمند و مورد احترام قرار گیرد، امید است که کودکان اعتماد به نفس و مهارت های لازم برای حفظ امنیت خود را کسب کنند.</w:t>
      </w:r>
    </w:p>
    <w:p w14:paraId="15FA92E3" w14:textId="77777777" w:rsidR="005C762C" w:rsidRPr="00FE729B" w:rsidRDefault="005C762C">
      <w:pPr>
        <w:bidi/>
        <w:rPr>
          <w:rFonts w:ascii="Calibri" w:hAnsi="Calibri" w:cs="Arial"/>
          <w:sz w:val="22"/>
          <w:szCs w:val="22"/>
        </w:rPr>
      </w:pPr>
    </w:p>
    <w:p w14:paraId="48E1BC78" w14:textId="77777777" w:rsidR="005C762C" w:rsidRPr="00FE729B" w:rsidRDefault="005C762C">
      <w:pPr>
        <w:bidi/>
        <w:rPr>
          <w:rFonts w:ascii="Calibri" w:hAnsi="Calibri" w:cs="Arial"/>
          <w:sz w:val="22"/>
          <w:szCs w:val="22"/>
        </w:rPr>
      </w:pPr>
      <w:r w:rsidRPr="00FE729B">
        <w:rPr>
          <w:rFonts w:ascii="Calibri" w:hAnsi="Calibri" w:cs="Arial"/>
          <w:sz w:val="22"/>
          <w:szCs w:val="22"/>
          <w:rtl/>
        </w:rPr>
        <w:t>خط مشی حمایت از کودکان چارچوبی را برای یک اقدام توافق شده ایجاد می کند که مدرسه از نظر قانونی متعهد به دنبال کردن آن است.  این پیامدهایی برای همه اعضای جامعه مدرسه دارد - دانش آموزان، کارکنان آموزشی، کارکنان غیر آموزشی، مددکاران داوطلب، والدین و فرمانداران.</w:t>
      </w:r>
    </w:p>
    <w:p w14:paraId="170835AB" w14:textId="77777777" w:rsidR="005C762C" w:rsidRPr="00FE729B" w:rsidRDefault="005C762C">
      <w:pPr>
        <w:bidi/>
        <w:rPr>
          <w:rFonts w:ascii="Calibri" w:hAnsi="Calibri" w:cs="Arial"/>
          <w:sz w:val="22"/>
          <w:szCs w:val="22"/>
        </w:rPr>
      </w:pPr>
    </w:p>
    <w:p w14:paraId="30FF8E14" w14:textId="77777777" w:rsidR="005C762C" w:rsidRPr="00FE729B" w:rsidRDefault="005C762C">
      <w:pPr>
        <w:bidi/>
        <w:rPr>
          <w:rFonts w:ascii="Calibri" w:hAnsi="Calibri" w:cs="Arial"/>
          <w:sz w:val="22"/>
          <w:szCs w:val="22"/>
        </w:rPr>
      </w:pPr>
      <w:r w:rsidRPr="00FE729B">
        <w:rPr>
          <w:rFonts w:ascii="Calibri" w:hAnsi="Calibri" w:cs="Arial"/>
          <w:sz w:val="22"/>
          <w:szCs w:val="22"/>
          <w:rtl/>
        </w:rPr>
        <w:t>هر والدین یا بزرگسالان دیگری که به صورت داوطلبانه در مدرسه کمک می کنند، ملزم به تکمیل فرم AccessNI خواهند بود.  فهرستی از همه کسانی که این فرآیند را تکمیل کرده اند در صورت لزوم نگهداری و به روز می شود.</w:t>
      </w:r>
    </w:p>
    <w:p w14:paraId="56FA6E81" w14:textId="77777777" w:rsidR="005C762C" w:rsidRPr="00FE729B" w:rsidRDefault="005C762C">
      <w:pPr>
        <w:bidi/>
        <w:rPr>
          <w:rFonts w:ascii="Calibri" w:hAnsi="Calibri" w:cs="Arial"/>
          <w:sz w:val="22"/>
          <w:szCs w:val="22"/>
        </w:rPr>
      </w:pPr>
    </w:p>
    <w:p w14:paraId="606E3183" w14:textId="77777777" w:rsidR="005C762C" w:rsidRPr="00FE729B" w:rsidRDefault="00456530">
      <w:pPr>
        <w:bidi/>
        <w:rPr>
          <w:rFonts w:ascii="Calibri" w:hAnsi="Calibri" w:cs="Arial"/>
          <w:sz w:val="22"/>
          <w:szCs w:val="22"/>
        </w:rPr>
      </w:pPr>
      <w:r w:rsidRPr="00FE729B">
        <w:rPr>
          <w:rFonts w:ascii="Calibri" w:hAnsi="Calibri" w:cs="Arial"/>
          <w:sz w:val="22"/>
          <w:szCs w:val="22"/>
          <w:rtl/>
        </w:rPr>
        <w:t>پنج عنصر اصلی در سیاست ما وجود دارد:</w:t>
      </w:r>
    </w:p>
    <w:p w14:paraId="7E6E68F2" w14:textId="77777777" w:rsidR="00512057" w:rsidRPr="00FE729B" w:rsidRDefault="00512057">
      <w:pPr>
        <w:bidi/>
        <w:rPr>
          <w:rFonts w:ascii="Calibri" w:hAnsi="Calibri" w:cs="Arial"/>
          <w:sz w:val="22"/>
          <w:szCs w:val="22"/>
        </w:rPr>
      </w:pPr>
    </w:p>
    <w:p w14:paraId="6CBCFD81" w14:textId="77777777" w:rsidR="00456530" w:rsidRPr="00FE729B" w:rsidRDefault="00456530">
      <w:pPr>
        <w:bidi/>
        <w:rPr>
          <w:rFonts w:ascii="Calibri" w:hAnsi="Calibri" w:cs="Arial"/>
          <w:sz w:val="22"/>
          <w:szCs w:val="22"/>
        </w:rPr>
      </w:pPr>
      <w:r w:rsidRPr="00FE729B">
        <w:rPr>
          <w:rFonts w:ascii="Calibri" w:hAnsi="Calibri" w:cs="Arial"/>
          <w:sz w:val="22"/>
          <w:szCs w:val="22"/>
          <w:rtl/>
        </w:rPr>
        <w:t>1.</w:t>
      </w:r>
      <w:r w:rsidRPr="00FE729B">
        <w:rPr>
          <w:rFonts w:ascii="Calibri" w:hAnsi="Calibri" w:cs="Arial"/>
          <w:sz w:val="22"/>
          <w:szCs w:val="22"/>
          <w:rtl/>
        </w:rPr>
        <w:tab/>
        <w:t>ایجاد یک محیط امن که در آن کودکان بتوانند یاد بگیرند و رشد کنند.</w:t>
      </w:r>
    </w:p>
    <w:p w14:paraId="295625CA" w14:textId="77777777" w:rsidR="00512057" w:rsidRPr="00FE729B" w:rsidRDefault="00512057">
      <w:pPr>
        <w:bidi/>
        <w:rPr>
          <w:rFonts w:ascii="Calibri" w:hAnsi="Calibri" w:cs="Arial"/>
          <w:sz w:val="22"/>
          <w:szCs w:val="22"/>
        </w:rPr>
      </w:pPr>
    </w:p>
    <w:p w14:paraId="68F48DD2" w14:textId="77777777" w:rsidR="00456530" w:rsidRPr="00FE729B" w:rsidRDefault="00456530" w:rsidP="00E03E88">
      <w:pPr>
        <w:bidi/>
        <w:ind w:left="720" w:hanging="720"/>
        <w:rPr>
          <w:rFonts w:ascii="Calibri" w:hAnsi="Calibri" w:cs="Arial"/>
          <w:sz w:val="22"/>
          <w:szCs w:val="22"/>
        </w:rPr>
      </w:pPr>
      <w:r w:rsidRPr="00FE729B">
        <w:rPr>
          <w:rFonts w:ascii="Calibri" w:hAnsi="Calibri" w:cs="Arial"/>
          <w:sz w:val="22"/>
          <w:szCs w:val="22"/>
          <w:rtl/>
        </w:rPr>
        <w:t>2.</w:t>
      </w:r>
      <w:r w:rsidRPr="00FE729B">
        <w:rPr>
          <w:rFonts w:ascii="Calibri" w:hAnsi="Calibri" w:cs="Arial"/>
          <w:sz w:val="22"/>
          <w:szCs w:val="22"/>
          <w:rtl/>
        </w:rPr>
        <w:tab/>
        <w:t>تدوین و اجرای رویه هایی برای شناسایی و گزارش موارد یا موارد مشکوک به سوء استفاده.</w:t>
      </w:r>
    </w:p>
    <w:p w14:paraId="08F1B085" w14:textId="77777777" w:rsidR="00512057" w:rsidRPr="00FE729B" w:rsidRDefault="00512057">
      <w:pPr>
        <w:bidi/>
        <w:rPr>
          <w:rFonts w:ascii="Calibri" w:hAnsi="Calibri" w:cs="Arial"/>
          <w:sz w:val="22"/>
          <w:szCs w:val="22"/>
        </w:rPr>
      </w:pPr>
    </w:p>
    <w:p w14:paraId="3B0DA221" w14:textId="77777777" w:rsidR="00456530" w:rsidRPr="00FE729B" w:rsidRDefault="000339AA" w:rsidP="00E03E88">
      <w:pPr>
        <w:bidi/>
        <w:ind w:left="720" w:hanging="720"/>
        <w:rPr>
          <w:rFonts w:ascii="Calibri" w:hAnsi="Calibri" w:cs="Arial"/>
          <w:sz w:val="22"/>
          <w:szCs w:val="22"/>
        </w:rPr>
      </w:pPr>
      <w:r w:rsidRPr="00FE729B">
        <w:rPr>
          <w:rFonts w:ascii="Calibri" w:hAnsi="Calibri" w:cs="Arial"/>
          <w:sz w:val="22"/>
          <w:szCs w:val="22"/>
          <w:rtl/>
        </w:rPr>
        <w:t>3.</w:t>
      </w:r>
      <w:r w:rsidRPr="00FE729B">
        <w:rPr>
          <w:rFonts w:ascii="Calibri" w:hAnsi="Calibri" w:cs="Arial"/>
          <w:sz w:val="22"/>
          <w:szCs w:val="22"/>
          <w:rtl/>
        </w:rPr>
        <w:tab/>
        <w:t>اطمینان از اینکه ما استخدام ایمن را در بررسی مناسب بودن کارکنان و داوطلبانی که با کودکان کار می کنند، تمرین می کنیم.</w:t>
      </w:r>
    </w:p>
    <w:p w14:paraId="15118E3A" w14:textId="77777777" w:rsidR="00456530" w:rsidRPr="00FE729B" w:rsidRDefault="00456530">
      <w:pPr>
        <w:bidi/>
        <w:rPr>
          <w:rFonts w:ascii="Calibri" w:hAnsi="Calibri" w:cs="Arial"/>
          <w:sz w:val="22"/>
          <w:szCs w:val="22"/>
        </w:rPr>
      </w:pPr>
    </w:p>
    <w:p w14:paraId="5D8A106C" w14:textId="77777777" w:rsidR="00456530" w:rsidRPr="00FE729B" w:rsidRDefault="00456530" w:rsidP="00E03E88">
      <w:pPr>
        <w:bidi/>
        <w:ind w:left="720" w:hanging="720"/>
        <w:rPr>
          <w:rFonts w:ascii="Calibri" w:hAnsi="Calibri" w:cs="Arial"/>
          <w:sz w:val="22"/>
          <w:szCs w:val="22"/>
        </w:rPr>
      </w:pPr>
      <w:r w:rsidRPr="00FE729B">
        <w:rPr>
          <w:rFonts w:ascii="Calibri" w:hAnsi="Calibri" w:cs="Arial"/>
          <w:sz w:val="22"/>
          <w:szCs w:val="22"/>
          <w:rtl/>
        </w:rPr>
        <w:t>4.</w:t>
      </w:r>
      <w:r w:rsidRPr="00FE729B">
        <w:rPr>
          <w:rFonts w:ascii="Calibri" w:hAnsi="Calibri" w:cs="Arial"/>
          <w:sz w:val="22"/>
          <w:szCs w:val="22"/>
          <w:rtl/>
        </w:rPr>
        <w:tab/>
        <w:t>افزایش آگاهی در مورد مسائل مربوط به حمایت از کودکان و تجهیز کودکان به مهارت های مورد نیاز برای ایمن نگه داشتن خود.</w:t>
      </w:r>
    </w:p>
    <w:p w14:paraId="14A4F8C5" w14:textId="77777777" w:rsidR="00512057" w:rsidRPr="00FE729B" w:rsidRDefault="00512057">
      <w:pPr>
        <w:bidi/>
        <w:rPr>
          <w:rFonts w:ascii="Calibri" w:hAnsi="Calibri" w:cs="Arial"/>
          <w:sz w:val="22"/>
          <w:szCs w:val="22"/>
        </w:rPr>
      </w:pPr>
    </w:p>
    <w:p w14:paraId="17E868DF" w14:textId="77777777" w:rsidR="00512057" w:rsidRPr="00FE729B" w:rsidRDefault="00512057" w:rsidP="00E03E88">
      <w:pPr>
        <w:bidi/>
        <w:ind w:left="720" w:hanging="720"/>
        <w:rPr>
          <w:rFonts w:ascii="Calibri" w:hAnsi="Calibri" w:cs="Arial"/>
          <w:sz w:val="22"/>
          <w:szCs w:val="22"/>
        </w:rPr>
      </w:pPr>
      <w:r w:rsidRPr="00FE729B">
        <w:rPr>
          <w:rFonts w:ascii="Calibri" w:hAnsi="Calibri" w:cs="Arial"/>
          <w:sz w:val="22"/>
          <w:szCs w:val="22"/>
          <w:rtl/>
        </w:rPr>
        <w:t>5.</w:t>
      </w:r>
      <w:r w:rsidRPr="00FE729B">
        <w:rPr>
          <w:rFonts w:ascii="Calibri" w:hAnsi="Calibri" w:cs="Arial"/>
          <w:sz w:val="22"/>
          <w:szCs w:val="22"/>
          <w:rtl/>
        </w:rPr>
        <w:tab/>
        <w:t>حمایت از دانش آموزانی که مطابق با برنامه توافق شده برای حمایت از کودکان مورد آزار و اذیت قرار گرفته اند.</w:t>
      </w:r>
    </w:p>
    <w:p w14:paraId="4A0BFB8B" w14:textId="77777777" w:rsidR="00E03E88" w:rsidRPr="00FE729B" w:rsidRDefault="00E03E88">
      <w:pPr>
        <w:bidi/>
        <w:rPr>
          <w:rFonts w:ascii="Calibri" w:hAnsi="Calibri" w:cs="Arial"/>
          <w:b/>
          <w:sz w:val="22"/>
          <w:szCs w:val="22"/>
        </w:rPr>
      </w:pPr>
    </w:p>
    <w:p w14:paraId="48BDD6BE" w14:textId="77777777" w:rsidR="00562F42" w:rsidRPr="007F2737" w:rsidRDefault="007F2737" w:rsidP="000C19B2">
      <w:pPr>
        <w:bidi/>
        <w:jc w:val="center"/>
        <w:rPr>
          <w:rFonts w:ascii="Calibri" w:hAnsi="Calibri" w:cs="Arial"/>
          <w:b/>
        </w:rPr>
      </w:pPr>
      <w:r>
        <w:rPr>
          <w:rFonts w:ascii="Calibri" w:hAnsi="Calibri" w:cs="Arial"/>
          <w:b/>
          <w:bCs/>
          <w:rtl/>
        </w:rPr>
        <w:t>تیم حفاظتی در واحد ابتدایی و مهد کودک داندلا</w:t>
      </w:r>
    </w:p>
    <w:p w14:paraId="35E4094C" w14:textId="77777777" w:rsidR="00512057" w:rsidRPr="00FE729B" w:rsidRDefault="00512057">
      <w:pPr>
        <w:bidi/>
        <w:rPr>
          <w:rFonts w:ascii="Calibri" w:hAnsi="Calibri"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28"/>
        <w:gridCol w:w="2726"/>
      </w:tblGrid>
      <w:tr w:rsidR="00512057" w:rsidRPr="00FE729B" w14:paraId="05D99371" w14:textId="77777777" w:rsidTr="009D5193">
        <w:tc>
          <w:tcPr>
            <w:tcW w:w="7128" w:type="dxa"/>
            <w:shd w:val="clear" w:color="auto" w:fill="auto"/>
          </w:tcPr>
          <w:p w14:paraId="08456D06" w14:textId="77777777" w:rsidR="00512057" w:rsidRPr="00FE729B" w:rsidRDefault="00512057">
            <w:pPr>
              <w:bidi/>
              <w:rPr>
                <w:rFonts w:ascii="Calibri" w:hAnsi="Calibri" w:cs="Arial"/>
                <w:sz w:val="22"/>
                <w:szCs w:val="22"/>
              </w:rPr>
            </w:pPr>
            <w:r w:rsidRPr="00FE729B">
              <w:rPr>
                <w:rFonts w:ascii="Calibri" w:hAnsi="Calibri" w:cs="Arial"/>
                <w:sz w:val="22"/>
                <w:szCs w:val="22"/>
                <w:rtl/>
              </w:rPr>
              <w:t>کرسی فرمانداران</w:t>
            </w:r>
          </w:p>
        </w:tc>
        <w:tc>
          <w:tcPr>
            <w:tcW w:w="2726" w:type="dxa"/>
            <w:shd w:val="clear" w:color="auto" w:fill="auto"/>
          </w:tcPr>
          <w:p w14:paraId="6A742C6F" w14:textId="77777777" w:rsidR="00512057" w:rsidRPr="00FE729B" w:rsidRDefault="006B4356">
            <w:pPr>
              <w:bidi/>
              <w:rPr>
                <w:rFonts w:ascii="Calibri" w:hAnsi="Calibri" w:cs="Arial"/>
                <w:sz w:val="22"/>
                <w:szCs w:val="22"/>
              </w:rPr>
            </w:pPr>
            <w:r>
              <w:rPr>
                <w:rFonts w:ascii="Calibri" w:hAnsi="Calibri" w:cs="Arial"/>
                <w:sz w:val="22"/>
                <w:szCs w:val="22"/>
                <w:rtl/>
              </w:rPr>
              <w:t>خانم ای مک کروری</w:t>
            </w:r>
          </w:p>
        </w:tc>
      </w:tr>
      <w:tr w:rsidR="00512057" w:rsidRPr="00FE729B" w14:paraId="0C6D6E3B" w14:textId="77777777" w:rsidTr="009D5193">
        <w:tc>
          <w:tcPr>
            <w:tcW w:w="7128" w:type="dxa"/>
            <w:shd w:val="clear" w:color="auto" w:fill="auto"/>
          </w:tcPr>
          <w:p w14:paraId="06FA05DC" w14:textId="77777777" w:rsidR="00512057" w:rsidRPr="00FE729B" w:rsidRDefault="00512057">
            <w:pPr>
              <w:bidi/>
              <w:rPr>
                <w:rFonts w:ascii="Calibri" w:hAnsi="Calibri" w:cs="Arial"/>
                <w:sz w:val="22"/>
                <w:szCs w:val="22"/>
              </w:rPr>
            </w:pPr>
            <w:r w:rsidRPr="00FE729B">
              <w:rPr>
                <w:rFonts w:ascii="Calibri" w:hAnsi="Calibri" w:cs="Arial"/>
                <w:sz w:val="22"/>
                <w:szCs w:val="22"/>
                <w:rtl/>
              </w:rPr>
              <w:t>فرماندار تعیین شده برای حاکمیت حمایت از کودکان</w:t>
            </w:r>
          </w:p>
        </w:tc>
        <w:tc>
          <w:tcPr>
            <w:tcW w:w="2726" w:type="dxa"/>
            <w:shd w:val="clear" w:color="auto" w:fill="auto"/>
          </w:tcPr>
          <w:p w14:paraId="40BF780D" w14:textId="77777777" w:rsidR="00512057" w:rsidRPr="00FE729B" w:rsidRDefault="00D41A5B">
            <w:pPr>
              <w:bidi/>
              <w:rPr>
                <w:rFonts w:ascii="Calibri" w:hAnsi="Calibri" w:cs="Arial"/>
                <w:sz w:val="22"/>
                <w:szCs w:val="22"/>
              </w:rPr>
            </w:pPr>
            <w:r>
              <w:rPr>
                <w:rFonts w:ascii="Calibri" w:hAnsi="Calibri" w:cs="Arial"/>
                <w:sz w:val="22"/>
                <w:szCs w:val="22"/>
                <w:rtl/>
              </w:rPr>
              <w:t>خانم کی دویل</w:t>
            </w:r>
          </w:p>
        </w:tc>
      </w:tr>
      <w:tr w:rsidR="00512057" w:rsidRPr="00FE729B" w14:paraId="57051C92" w14:textId="77777777" w:rsidTr="009D5193">
        <w:tc>
          <w:tcPr>
            <w:tcW w:w="7128" w:type="dxa"/>
            <w:shd w:val="clear" w:color="auto" w:fill="auto"/>
          </w:tcPr>
          <w:p w14:paraId="5D2A894D" w14:textId="77777777" w:rsidR="00512057" w:rsidRPr="00FE729B" w:rsidRDefault="00512057">
            <w:pPr>
              <w:bidi/>
              <w:rPr>
                <w:rFonts w:ascii="Calibri" w:hAnsi="Calibri" w:cs="Arial"/>
                <w:sz w:val="22"/>
                <w:szCs w:val="22"/>
              </w:rPr>
            </w:pPr>
            <w:r w:rsidRPr="00FE729B">
              <w:rPr>
                <w:rFonts w:ascii="Calibri" w:hAnsi="Calibri" w:cs="Arial"/>
                <w:sz w:val="22"/>
                <w:szCs w:val="22"/>
                <w:rtl/>
              </w:rPr>
              <w:t>اصلی</w:t>
            </w:r>
          </w:p>
        </w:tc>
        <w:tc>
          <w:tcPr>
            <w:tcW w:w="2726" w:type="dxa"/>
            <w:shd w:val="clear" w:color="auto" w:fill="auto"/>
          </w:tcPr>
          <w:p w14:paraId="43E22DD5" w14:textId="77777777" w:rsidR="00512057" w:rsidRPr="00FE729B" w:rsidRDefault="00262293">
            <w:pPr>
              <w:bidi/>
              <w:rPr>
                <w:rFonts w:ascii="Calibri" w:hAnsi="Calibri" w:cs="Arial"/>
                <w:sz w:val="22"/>
                <w:szCs w:val="22"/>
              </w:rPr>
            </w:pPr>
            <w:r w:rsidRPr="00FE729B">
              <w:rPr>
                <w:rFonts w:ascii="Calibri" w:hAnsi="Calibri" w:cs="Arial"/>
                <w:sz w:val="22"/>
                <w:szCs w:val="22"/>
                <w:rtl/>
              </w:rPr>
              <w:t>خانم اس ویلسون</w:t>
            </w:r>
          </w:p>
        </w:tc>
      </w:tr>
      <w:tr w:rsidR="00512057" w:rsidRPr="00FE729B" w14:paraId="487BAE4F" w14:textId="77777777" w:rsidTr="009D5193">
        <w:tc>
          <w:tcPr>
            <w:tcW w:w="7128" w:type="dxa"/>
            <w:shd w:val="clear" w:color="auto" w:fill="auto"/>
          </w:tcPr>
          <w:p w14:paraId="7A25DEDC" w14:textId="77777777" w:rsidR="00512057" w:rsidRPr="00FE729B" w:rsidRDefault="00512057">
            <w:pPr>
              <w:bidi/>
              <w:rPr>
                <w:rFonts w:ascii="Calibri" w:hAnsi="Calibri" w:cs="Arial"/>
                <w:sz w:val="22"/>
                <w:szCs w:val="22"/>
              </w:rPr>
            </w:pPr>
            <w:r w:rsidRPr="00FE729B">
              <w:rPr>
                <w:rFonts w:ascii="Calibri" w:hAnsi="Calibri" w:cs="Arial"/>
                <w:sz w:val="22"/>
                <w:szCs w:val="22"/>
                <w:rtl/>
              </w:rPr>
              <w:t>معلم تعیین شده برای حمایت از کودکان (DT)</w:t>
            </w:r>
          </w:p>
        </w:tc>
        <w:tc>
          <w:tcPr>
            <w:tcW w:w="2726" w:type="dxa"/>
            <w:shd w:val="clear" w:color="auto" w:fill="auto"/>
          </w:tcPr>
          <w:p w14:paraId="19E38540" w14:textId="77777777" w:rsidR="00512057" w:rsidRPr="00FE729B" w:rsidRDefault="00262293" w:rsidP="00262293">
            <w:pPr>
              <w:bidi/>
              <w:rPr>
                <w:rFonts w:ascii="Calibri" w:hAnsi="Calibri" w:cs="Arial"/>
                <w:sz w:val="22"/>
                <w:szCs w:val="22"/>
              </w:rPr>
            </w:pPr>
            <w:r w:rsidRPr="00FE729B">
              <w:rPr>
                <w:rFonts w:ascii="Calibri" w:hAnsi="Calibri" w:cs="Arial"/>
                <w:sz w:val="22"/>
                <w:szCs w:val="22"/>
                <w:rtl/>
              </w:rPr>
              <w:t>خانم اس ویلسون</w:t>
            </w:r>
          </w:p>
        </w:tc>
      </w:tr>
      <w:tr w:rsidR="00512057" w:rsidRPr="00FE729B" w14:paraId="167C4886" w14:textId="77777777" w:rsidTr="009D5193">
        <w:tc>
          <w:tcPr>
            <w:tcW w:w="7128" w:type="dxa"/>
            <w:shd w:val="clear" w:color="auto" w:fill="auto"/>
          </w:tcPr>
          <w:p w14:paraId="4BDAE02B" w14:textId="77777777" w:rsidR="00512057" w:rsidRPr="00FE729B" w:rsidRDefault="00512057">
            <w:pPr>
              <w:bidi/>
              <w:rPr>
                <w:rFonts w:ascii="Calibri" w:hAnsi="Calibri" w:cs="Arial"/>
                <w:sz w:val="22"/>
                <w:szCs w:val="22"/>
              </w:rPr>
            </w:pPr>
            <w:r w:rsidRPr="00FE729B">
              <w:rPr>
                <w:rFonts w:ascii="Calibri" w:hAnsi="Calibri" w:cs="Arial"/>
                <w:sz w:val="22"/>
                <w:szCs w:val="22"/>
                <w:rtl/>
              </w:rPr>
              <w:t>معاون معلم تعیین شده برای حمایت از کودکان (DDT)</w:t>
            </w:r>
          </w:p>
        </w:tc>
        <w:tc>
          <w:tcPr>
            <w:tcW w:w="2726" w:type="dxa"/>
            <w:shd w:val="clear" w:color="auto" w:fill="auto"/>
          </w:tcPr>
          <w:p w14:paraId="26D6B8CD" w14:textId="77777777" w:rsidR="00512057" w:rsidRPr="00FE729B" w:rsidRDefault="00672557">
            <w:pPr>
              <w:bidi/>
              <w:rPr>
                <w:rFonts w:ascii="Calibri" w:hAnsi="Calibri" w:cs="Arial"/>
                <w:sz w:val="22"/>
                <w:szCs w:val="22"/>
              </w:rPr>
            </w:pPr>
            <w:r>
              <w:rPr>
                <w:rFonts w:ascii="Calibri" w:hAnsi="Calibri" w:cs="Arial"/>
                <w:sz w:val="22"/>
                <w:szCs w:val="22"/>
                <w:rtl/>
              </w:rPr>
              <w:t>خانم جی هرون</w:t>
            </w:r>
          </w:p>
        </w:tc>
      </w:tr>
      <w:tr w:rsidR="00B23F07" w:rsidRPr="00FE729B" w14:paraId="0A2883B8" w14:textId="77777777" w:rsidTr="009D5193">
        <w:tc>
          <w:tcPr>
            <w:tcW w:w="7128" w:type="dxa"/>
            <w:shd w:val="clear" w:color="auto" w:fill="auto"/>
          </w:tcPr>
          <w:p w14:paraId="38F6EB10" w14:textId="77777777" w:rsidR="00B23F07" w:rsidRPr="00FE729B" w:rsidRDefault="00B23F07">
            <w:pPr>
              <w:bidi/>
              <w:rPr>
                <w:rFonts w:ascii="Calibri" w:hAnsi="Calibri" w:cs="Arial"/>
                <w:sz w:val="22"/>
                <w:szCs w:val="22"/>
              </w:rPr>
            </w:pPr>
            <w:r w:rsidRPr="00FE729B">
              <w:rPr>
                <w:rFonts w:ascii="Calibri" w:hAnsi="Calibri" w:cs="Arial"/>
                <w:sz w:val="22"/>
                <w:szCs w:val="22"/>
                <w:rtl/>
              </w:rPr>
              <w:t>معاون معلم تعیین شده (مهد کودک) (DDT)</w:t>
            </w:r>
          </w:p>
        </w:tc>
        <w:tc>
          <w:tcPr>
            <w:tcW w:w="2726" w:type="dxa"/>
            <w:shd w:val="clear" w:color="auto" w:fill="auto"/>
          </w:tcPr>
          <w:p w14:paraId="73A488FF" w14:textId="77777777" w:rsidR="00B23F07" w:rsidRPr="00FE729B" w:rsidRDefault="007D1331">
            <w:pPr>
              <w:bidi/>
              <w:rPr>
                <w:rFonts w:ascii="Calibri" w:hAnsi="Calibri" w:cs="Arial"/>
                <w:sz w:val="22"/>
                <w:szCs w:val="22"/>
              </w:rPr>
            </w:pPr>
            <w:r>
              <w:rPr>
                <w:rFonts w:ascii="Calibri" w:hAnsi="Calibri" w:cs="Arial"/>
                <w:sz w:val="22"/>
                <w:szCs w:val="22"/>
                <w:rtl/>
              </w:rPr>
              <w:t>خانم آر مک کی</w:t>
            </w:r>
          </w:p>
        </w:tc>
      </w:tr>
    </w:tbl>
    <w:p w14:paraId="4F51DEAB" w14:textId="77777777" w:rsidR="00456530" w:rsidRPr="00FE729B" w:rsidRDefault="00456530">
      <w:pPr>
        <w:bidi/>
        <w:rPr>
          <w:rFonts w:ascii="Calibri" w:hAnsi="Calibri" w:cs="Arial"/>
          <w:sz w:val="22"/>
          <w:szCs w:val="22"/>
        </w:rPr>
      </w:pPr>
    </w:p>
    <w:p w14:paraId="12D82223" w14:textId="77777777" w:rsidR="005C762C" w:rsidRPr="007F2737" w:rsidRDefault="008A321F" w:rsidP="008A321F">
      <w:pPr>
        <w:pStyle w:val="Heading3"/>
        <w:bidi/>
        <w:rPr>
          <w:rFonts w:ascii="Calibri" w:hAnsi="Calibri"/>
          <w:sz w:val="24"/>
          <w:u w:val="none"/>
        </w:rPr>
      </w:pPr>
      <w:r w:rsidRPr="007F2737">
        <w:rPr>
          <w:rFonts w:ascii="Calibri" w:hAnsi="Calibri"/>
          <w:sz w:val="24"/>
          <w:u w:val="none"/>
          <w:rtl/>
        </w:rPr>
        <w:t>کودک آزاری</w:t>
      </w:r>
    </w:p>
    <w:p w14:paraId="08A24E4B" w14:textId="77777777" w:rsidR="005C762C" w:rsidRPr="00FE729B" w:rsidRDefault="005C762C">
      <w:pPr>
        <w:bidi/>
        <w:rPr>
          <w:rFonts w:ascii="Calibri" w:hAnsi="Calibri" w:cs="Arial"/>
          <w:sz w:val="22"/>
          <w:szCs w:val="22"/>
        </w:rPr>
      </w:pPr>
      <w:r w:rsidRPr="00FE729B">
        <w:rPr>
          <w:rFonts w:ascii="Calibri" w:hAnsi="Calibri" w:cs="Arial"/>
          <w:sz w:val="22"/>
          <w:szCs w:val="22"/>
          <w:rtl/>
        </w:rPr>
        <w:t>از تعاریف کودک آزاری همانطور که در سند DENI مشخص شده است - حفاظت و حمایت از کودکان در مدارس (2022) استفاده خواهد شد.  اینها غفلت، سوء استفاده جسمی، جنسی، عاطفی و استثمار را پوشش می دهند.</w:t>
      </w:r>
    </w:p>
    <w:p w14:paraId="55A241DA" w14:textId="77777777" w:rsidR="005C762C" w:rsidRPr="00FE729B" w:rsidRDefault="005C762C">
      <w:pPr>
        <w:bidi/>
        <w:rPr>
          <w:rFonts w:ascii="Calibri" w:hAnsi="Calibri" w:cs="Arial"/>
          <w:sz w:val="22"/>
          <w:szCs w:val="22"/>
        </w:rPr>
      </w:pPr>
    </w:p>
    <w:p w14:paraId="4CC52149" w14:textId="77777777" w:rsidR="000C19B2" w:rsidRDefault="000C19B2" w:rsidP="008A321F">
      <w:pPr>
        <w:pStyle w:val="Heading6"/>
        <w:tabs>
          <w:tab w:val="clear" w:pos="284"/>
        </w:tabs>
        <w:overflowPunct/>
        <w:autoSpaceDE/>
        <w:autoSpaceDN/>
        <w:bidi/>
        <w:adjustRightInd/>
        <w:spacing w:line="240" w:lineRule="auto"/>
        <w:jc w:val="left"/>
        <w:textAlignment w:val="auto"/>
        <w:rPr>
          <w:rFonts w:ascii="Calibri" w:hAnsi="Calibri"/>
          <w:sz w:val="24"/>
          <w:szCs w:val="24"/>
          <w:u w:val="none"/>
        </w:rPr>
      </w:pPr>
    </w:p>
    <w:p w14:paraId="419AC63C" w14:textId="77777777" w:rsidR="005C762C" w:rsidRPr="007F2737" w:rsidRDefault="008A321F" w:rsidP="008A321F">
      <w:pPr>
        <w:pStyle w:val="Heading6"/>
        <w:tabs>
          <w:tab w:val="clear" w:pos="284"/>
        </w:tabs>
        <w:overflowPunct/>
        <w:autoSpaceDE/>
        <w:autoSpaceDN/>
        <w:bidi/>
        <w:adjustRightInd/>
        <w:spacing w:line="240" w:lineRule="auto"/>
        <w:jc w:val="left"/>
        <w:textAlignment w:val="auto"/>
        <w:rPr>
          <w:rFonts w:ascii="Calibri" w:hAnsi="Calibri"/>
          <w:sz w:val="24"/>
          <w:szCs w:val="24"/>
          <w:u w:val="none"/>
        </w:rPr>
      </w:pPr>
      <w:r w:rsidRPr="007F2737">
        <w:rPr>
          <w:rFonts w:ascii="Calibri" w:hAnsi="Calibri"/>
          <w:sz w:val="24"/>
          <w:szCs w:val="24"/>
          <w:u w:val="none"/>
          <w:rtl/>
        </w:rPr>
        <w:t>نقش معلم تعیین شده</w:t>
      </w:r>
    </w:p>
    <w:p w14:paraId="69B3C808" w14:textId="77777777" w:rsidR="005C762C" w:rsidRPr="00FE729B" w:rsidRDefault="005C762C">
      <w:pPr>
        <w:bidi/>
        <w:rPr>
          <w:rFonts w:ascii="Calibri" w:hAnsi="Calibri" w:cs="Arial"/>
          <w:sz w:val="22"/>
          <w:szCs w:val="22"/>
        </w:rPr>
      </w:pPr>
      <w:r w:rsidRPr="00FE729B">
        <w:rPr>
          <w:rFonts w:ascii="Calibri" w:hAnsi="Calibri" w:cs="Arial"/>
          <w:sz w:val="22"/>
          <w:szCs w:val="22"/>
          <w:rtl/>
        </w:rPr>
        <w:t>معلم تعیین شده مسئولیت موارد زیر را بر عهده دارد:</w:t>
      </w:r>
    </w:p>
    <w:p w14:paraId="310DCBC0" w14:textId="77777777" w:rsidR="005C762C" w:rsidRPr="00FE729B" w:rsidRDefault="005C762C">
      <w:pPr>
        <w:numPr>
          <w:ilvl w:val="0"/>
          <w:numId w:val="8"/>
        </w:numPr>
        <w:bidi/>
        <w:rPr>
          <w:rFonts w:ascii="Calibri" w:hAnsi="Calibri" w:cs="Arial"/>
          <w:sz w:val="22"/>
          <w:szCs w:val="22"/>
        </w:rPr>
      </w:pPr>
      <w:r w:rsidRPr="00FE729B">
        <w:rPr>
          <w:rFonts w:ascii="Calibri" w:hAnsi="Calibri" w:cs="Arial"/>
          <w:sz w:val="22"/>
          <w:szCs w:val="22"/>
          <w:rtl/>
        </w:rPr>
        <w:t>هماهنگی اقدامات در موارد مشکوک به کودک آزاری و گزارش به افسر تعیین شده سازمان آموزش و پرورش و خدمات اجتماعی، در صورت لزوم.</w:t>
      </w:r>
    </w:p>
    <w:p w14:paraId="794E4D5A" w14:textId="77777777" w:rsidR="005C762C" w:rsidRPr="00FE729B" w:rsidRDefault="005C762C">
      <w:pPr>
        <w:numPr>
          <w:ilvl w:val="0"/>
          <w:numId w:val="8"/>
        </w:numPr>
        <w:bidi/>
        <w:rPr>
          <w:rFonts w:ascii="Calibri" w:hAnsi="Calibri" w:cs="Arial"/>
          <w:sz w:val="22"/>
          <w:szCs w:val="22"/>
        </w:rPr>
      </w:pPr>
      <w:r w:rsidRPr="00FE729B">
        <w:rPr>
          <w:rFonts w:ascii="Calibri" w:hAnsi="Calibri" w:cs="Arial"/>
          <w:sz w:val="22"/>
          <w:szCs w:val="22"/>
          <w:rtl/>
        </w:rPr>
        <w:t>اطمینان از آگاهی همه کارکنان آموزشی و غیر آموزشی از خط مشی حمایت از کودکان مدرسه.</w:t>
      </w:r>
    </w:p>
    <w:p w14:paraId="4BFA7646" w14:textId="77777777" w:rsidR="005C762C" w:rsidRPr="00FE729B" w:rsidRDefault="005C762C">
      <w:pPr>
        <w:numPr>
          <w:ilvl w:val="0"/>
          <w:numId w:val="8"/>
        </w:numPr>
        <w:bidi/>
        <w:rPr>
          <w:rFonts w:ascii="Calibri" w:hAnsi="Calibri" w:cs="Arial"/>
          <w:sz w:val="22"/>
          <w:szCs w:val="22"/>
        </w:rPr>
      </w:pPr>
      <w:r w:rsidRPr="00FE729B">
        <w:rPr>
          <w:rFonts w:ascii="Calibri" w:hAnsi="Calibri" w:cs="Arial"/>
          <w:sz w:val="22"/>
          <w:szCs w:val="22"/>
          <w:rtl/>
        </w:rPr>
        <w:t>اطمینان از نگهداری سوابق کودکانی که در فهرست حمایت از کودکان هستند.</w:t>
      </w:r>
    </w:p>
    <w:p w14:paraId="62982994" w14:textId="77777777" w:rsidR="005C762C" w:rsidRPr="00FE729B" w:rsidRDefault="005C762C">
      <w:pPr>
        <w:bidi/>
        <w:ind w:left="360"/>
        <w:rPr>
          <w:rFonts w:ascii="Calibri" w:hAnsi="Calibri" w:cs="Arial"/>
          <w:sz w:val="22"/>
          <w:szCs w:val="22"/>
        </w:rPr>
      </w:pPr>
    </w:p>
    <w:p w14:paraId="027FFDEB" w14:textId="77777777" w:rsidR="00562F42" w:rsidRDefault="005C762C" w:rsidP="00562F42">
      <w:pPr>
        <w:bidi/>
        <w:rPr>
          <w:rFonts w:ascii="Calibri" w:hAnsi="Calibri"/>
        </w:rPr>
      </w:pPr>
      <w:r w:rsidRPr="00FE729B">
        <w:rPr>
          <w:rFonts w:ascii="Calibri" w:hAnsi="Calibri" w:cs="Arial"/>
          <w:sz w:val="22"/>
          <w:szCs w:val="22"/>
          <w:rtl/>
        </w:rPr>
        <w:lastRenderedPageBreak/>
        <w:t xml:space="preserve">در غیاب معلم تعیین شده، معاون معلم تعیین شده مسئولیت معلم تعیین شده را بر عهده خواهد گرفت.       </w:t>
      </w:r>
    </w:p>
    <w:p w14:paraId="033CCA1C" w14:textId="77777777" w:rsidR="00CA12A0" w:rsidRPr="00562F42" w:rsidRDefault="00CA12A0" w:rsidP="00562F42">
      <w:pPr>
        <w:bidi/>
        <w:rPr>
          <w:rFonts w:ascii="Calibri" w:hAnsi="Calibri" w:cs="Arial"/>
          <w:sz w:val="22"/>
          <w:szCs w:val="22"/>
        </w:rPr>
      </w:pPr>
    </w:p>
    <w:p w14:paraId="4E224E51" w14:textId="76744287" w:rsidR="00562F42" w:rsidRPr="00CA12A0" w:rsidRDefault="00711D6D" w:rsidP="00CA12A0">
      <w:pPr>
        <w:pStyle w:val="Heading6"/>
        <w:bidi/>
        <w:jc w:val="left"/>
        <w:rPr>
          <w:rFonts w:ascii="Calibri" w:hAnsi="Calibri"/>
          <w:sz w:val="22"/>
          <w:szCs w:val="22"/>
          <w:lang w:eastAsia="en-GB"/>
        </w:rPr>
      </w:pPr>
      <w:r>
        <w:rPr>
          <w:noProof/>
        </w:rPr>
        <mc:AlternateContent>
          <mc:Choice Requires="wps">
            <w:drawing>
              <wp:anchor distT="45720" distB="45720" distL="114300" distR="114300" simplePos="0" relativeHeight="251656704" behindDoc="0" locked="0" layoutInCell="1" allowOverlap="1" wp14:anchorId="6D86BFB9" wp14:editId="574468C5">
                <wp:simplePos x="0" y="0"/>
                <wp:positionH relativeFrom="column">
                  <wp:posOffset>-107950</wp:posOffset>
                </wp:positionH>
                <wp:positionV relativeFrom="paragraph">
                  <wp:posOffset>40640</wp:posOffset>
                </wp:positionV>
                <wp:extent cx="6576060" cy="4394200"/>
                <wp:effectExtent l="13335" t="6985" r="11430" b="8890"/>
                <wp:wrapNone/>
                <wp:docPr id="671944940"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6060" cy="4394200"/>
                        </a:xfrm>
                        <a:prstGeom prst="rect">
                          <a:avLst/>
                        </a:prstGeom>
                        <a:solidFill>
                          <a:srgbClr val="FFFFFF"/>
                        </a:solidFill>
                        <a:ln w="9525">
                          <a:solidFill>
                            <a:srgbClr val="000000"/>
                          </a:solidFill>
                          <a:miter lim="800000"/>
                          <a:headEnd/>
                          <a:tailEnd/>
                        </a:ln>
                      </wps:spPr>
                      <wps:txbx>
                        <w:txbxContent>
                          <w:p w14:paraId="28808DAC" w14:textId="77777777" w:rsidR="00711D6D" w:rsidRPr="00CA12A0" w:rsidRDefault="00CA12A0" w:rsidP="004125DA">
                            <w:pPr>
                              <w:pStyle w:val="Heading6"/>
                              <w:bidi/>
                              <w:jc w:val="left"/>
                              <w:rPr>
                                <w:rFonts w:ascii="Calibri" w:hAnsi="Calibri"/>
                                <w:sz w:val="24"/>
                                <w:szCs w:val="24"/>
                                <w:u w:val="none"/>
                              </w:rPr>
                            </w:pPr>
                            <w:r>
                              <w:rPr>
                                <w:rFonts w:ascii="Calibri" w:hAnsi="Calibri"/>
                                <w:sz w:val="24"/>
                                <w:szCs w:val="24"/>
                                <w:u w:val="none"/>
                                <w:rtl/>
                              </w:rPr>
                              <w:t xml:space="preserve">                                        </w:t>
                            </w:r>
                            <w:r w:rsidR="00711D6D" w:rsidRPr="00CA12A0">
                              <w:rPr>
                                <w:rFonts w:ascii="Calibri" w:hAnsi="Calibri"/>
                                <w:sz w:val="24"/>
                                <w:szCs w:val="24"/>
                                <w:u w:val="none"/>
                                <w:rtl/>
                              </w:rPr>
                              <w:t>Скарги батьків на захист дітей</w:t>
                            </w:r>
                          </w:p>
                          <w:p w14:paraId="66C7BC66" w14:textId="77777777" w:rsidR="00711D6D" w:rsidRPr="00F85A23" w:rsidRDefault="00711D6D" w:rsidP="004125DA">
                            <w:pPr>
                              <w:pStyle w:val="Heading7"/>
                              <w:bidi/>
                              <w:ind w:left="1440" w:firstLine="720"/>
                              <w:rPr>
                                <w:rFonts w:ascii="Calibri" w:hAnsi="Calibri"/>
                                <w:b/>
                                <w:bCs/>
                                <w:sz w:val="24"/>
                                <w:szCs w:val="24"/>
                              </w:rPr>
                            </w:pPr>
                            <w:r w:rsidRPr="00F85A23">
                              <w:rPr>
                                <w:rFonts w:ascii="Calibri" w:hAnsi="Calibri"/>
                                <w:b/>
                                <w:bCs/>
                                <w:sz w:val="24"/>
                                <w:szCs w:val="24"/>
                                <w:rtl/>
                              </w:rPr>
                              <w:t>Якщо у мене є занепокоєння щодо моєї безпеки / безпеки дитини</w:t>
                            </w:r>
                          </w:p>
                          <w:p w14:paraId="179388BF" w14:textId="77777777" w:rsidR="00711D6D" w:rsidRPr="00F85A23" w:rsidRDefault="00711D6D" w:rsidP="004125DA">
                            <w:pPr>
                              <w:bidi/>
                              <w:rPr>
                                <w:rFonts w:ascii="Calibri" w:hAnsi="Calibri" w:cs="Arial"/>
                                <w:b/>
                                <w:bCs/>
                              </w:rPr>
                            </w:pPr>
                            <w:r w:rsidRPr="00F85A23">
                              <w:rPr>
                                <w:rFonts w:ascii="Calibri" w:hAnsi="Calibri"/>
                                <w:b/>
                                <w:bCs/>
                                <w:rtl/>
                              </w:rPr>
                              <w:t xml:space="preserve">                                                                             </w:t>
                            </w:r>
                            <w:r w:rsidRPr="00F85A23">
                              <w:rPr>
                                <w:rFonts w:ascii="Calibri" w:hAnsi="Calibri"/>
                                <w:b/>
                                <w:bCs/>
                                <w:rtl/>
                              </w:rPr>
                              <w:sym w:font="Wingdings" w:char="F0E2"/>
                            </w:r>
                          </w:p>
                          <w:p w14:paraId="11F1CC40" w14:textId="77777777" w:rsidR="00711D6D" w:rsidRPr="00F85A23" w:rsidRDefault="00711D6D" w:rsidP="004125DA">
                            <w:pPr>
                              <w:bidi/>
                              <w:ind w:left="2160" w:firstLine="720"/>
                              <w:rPr>
                                <w:rFonts w:ascii="Calibri" w:hAnsi="Calibri" w:cs="Arial"/>
                                <w:b/>
                                <w:bCs/>
                              </w:rPr>
                            </w:pPr>
                            <w:r w:rsidRPr="00F85A23">
                              <w:rPr>
                                <w:rFonts w:ascii="Calibri" w:hAnsi="Calibri" w:cs="Arial"/>
                                <w:b/>
                                <w:bCs/>
                                <w:bdr w:val="single" w:sz="4" w:space="0" w:color="auto"/>
                                <w:rtl/>
                              </w:rPr>
                              <w:t xml:space="preserve">  Я можу поговорити з класним керівником     </w:t>
                            </w:r>
                          </w:p>
                          <w:p w14:paraId="043563F5" w14:textId="77777777" w:rsidR="00711D6D" w:rsidRPr="00F85A23" w:rsidRDefault="00711D6D" w:rsidP="004125DA">
                            <w:pPr>
                              <w:bidi/>
                              <w:rPr>
                                <w:rFonts w:ascii="Calibri" w:hAnsi="Calibri" w:cs="Arial"/>
                                <w:b/>
                                <w:bCs/>
                              </w:rPr>
                            </w:pPr>
                            <w:r w:rsidRPr="00F85A23">
                              <w:rPr>
                                <w:rFonts w:ascii="Calibri" w:hAnsi="Calibri"/>
                                <w:b/>
                                <w:bCs/>
                                <w:rtl/>
                              </w:rPr>
                              <w:t xml:space="preserve">                                                                             </w:t>
                            </w:r>
                            <w:r w:rsidRPr="00F85A23">
                              <w:rPr>
                                <w:rFonts w:ascii="Calibri" w:hAnsi="Calibri"/>
                                <w:b/>
                                <w:bCs/>
                                <w:rtl/>
                              </w:rPr>
                              <w:sym w:font="Wingdings" w:char="F0E2"/>
                            </w:r>
                          </w:p>
                          <w:p w14:paraId="0F486408" w14:textId="77777777" w:rsidR="00711D6D" w:rsidRPr="00F85A23" w:rsidRDefault="00711D6D" w:rsidP="004125DA">
                            <w:pPr>
                              <w:pBdr>
                                <w:top w:val="single" w:sz="4" w:space="1" w:color="auto"/>
                                <w:left w:val="single" w:sz="4" w:space="4" w:color="auto"/>
                                <w:bottom w:val="single" w:sz="4" w:space="1" w:color="auto"/>
                                <w:right w:val="single" w:sz="4" w:space="4" w:color="auto"/>
                              </w:pBdr>
                              <w:bidi/>
                              <w:jc w:val="center"/>
                              <w:rPr>
                                <w:rFonts w:ascii="Calibri" w:hAnsi="Calibri" w:cs="Arial"/>
                                <w:b/>
                                <w:bCs/>
                              </w:rPr>
                            </w:pPr>
                            <w:r w:rsidRPr="00F85A23">
                              <w:rPr>
                                <w:rFonts w:ascii="Calibri" w:hAnsi="Calibri" w:cs="Arial"/>
                                <w:b/>
                                <w:bCs/>
                                <w:rtl/>
                              </w:rPr>
                              <w:t>Якщо я все ще стурбована, я можу поговорити з призначеним вчителем (пані С. Вілсон) або заступником призначеного вчителя (пані Джей Херрон), або (пані Р. МакКі - дитячий садок) з питань захисту дітей</w:t>
                            </w:r>
                          </w:p>
                          <w:p w14:paraId="673238F5" w14:textId="77777777" w:rsidR="00711D6D" w:rsidRPr="00F85A23" w:rsidRDefault="00711D6D" w:rsidP="004125DA">
                            <w:pPr>
                              <w:bidi/>
                              <w:rPr>
                                <w:rFonts w:ascii="Calibri" w:hAnsi="Calibri" w:cs="Arial"/>
                                <w:b/>
                                <w:bCs/>
                              </w:rPr>
                            </w:pPr>
                            <w:r w:rsidRPr="00F85A23">
                              <w:rPr>
                                <w:rFonts w:ascii="Calibri" w:hAnsi="Calibri"/>
                                <w:b/>
                                <w:bCs/>
                                <w:rtl/>
                              </w:rPr>
                              <w:t xml:space="preserve">                                                                              </w:t>
                            </w:r>
                            <w:r w:rsidRPr="00F85A23">
                              <w:rPr>
                                <w:rFonts w:ascii="Calibri" w:hAnsi="Calibri"/>
                                <w:b/>
                                <w:bCs/>
                                <w:rtl/>
                              </w:rPr>
                              <w:sym w:font="Wingdings" w:char="F0E2"/>
                            </w:r>
                          </w:p>
                          <w:p w14:paraId="0CBFF5BC" w14:textId="77777777" w:rsidR="00711D6D" w:rsidRPr="00F85A23" w:rsidRDefault="00711D6D" w:rsidP="004125DA">
                            <w:pPr>
                              <w:pBdr>
                                <w:top w:val="single" w:sz="4" w:space="1" w:color="auto"/>
                                <w:left w:val="single" w:sz="4" w:space="4" w:color="auto"/>
                                <w:bottom w:val="single" w:sz="4" w:space="1" w:color="auto"/>
                                <w:right w:val="single" w:sz="4" w:space="4" w:color="auto"/>
                              </w:pBdr>
                              <w:bidi/>
                              <w:jc w:val="center"/>
                              <w:rPr>
                                <w:rFonts w:ascii="Calibri" w:hAnsi="Calibri" w:cs="Arial"/>
                                <w:b/>
                                <w:bCs/>
                              </w:rPr>
                            </w:pPr>
                            <w:r w:rsidRPr="00F85A23">
                              <w:rPr>
                                <w:rFonts w:ascii="Calibri" w:hAnsi="Calibri" w:cs="Arial"/>
                                <w:b/>
                                <w:bCs/>
                                <w:rtl/>
                              </w:rPr>
                              <w:t>Якщо я все ще стурбований, я можу написати / поговорити з головою Ради керуючих пані Е. Маккрорі</w:t>
                            </w:r>
                          </w:p>
                          <w:p w14:paraId="3B42E1E6" w14:textId="77777777" w:rsidR="00711D6D" w:rsidRPr="00F85A23" w:rsidRDefault="00711D6D" w:rsidP="004125DA">
                            <w:pPr>
                              <w:bidi/>
                              <w:rPr>
                                <w:rFonts w:ascii="Calibri" w:hAnsi="Calibri"/>
                                <w:b/>
                                <w:bCs/>
                              </w:rPr>
                            </w:pPr>
                            <w:r w:rsidRPr="00F85A23">
                              <w:rPr>
                                <w:rFonts w:ascii="Calibri" w:hAnsi="Calibri"/>
                                <w:b/>
                                <w:bCs/>
                                <w:rtl/>
                              </w:rPr>
                              <w:t xml:space="preserve">                                                                              </w:t>
                            </w:r>
                            <w:r w:rsidRPr="00F85A23">
                              <w:rPr>
                                <w:rFonts w:ascii="Calibri" w:hAnsi="Calibri"/>
                                <w:b/>
                                <w:bCs/>
                                <w:rtl/>
                              </w:rPr>
                              <w:sym w:font="Wingdings" w:char="F0E2"/>
                            </w:r>
                          </w:p>
                          <w:p w14:paraId="0FE0FBAA" w14:textId="77777777" w:rsidR="00711D6D" w:rsidRPr="00F85A23" w:rsidRDefault="00711D6D" w:rsidP="004125DA">
                            <w:pPr>
                              <w:keepNext/>
                              <w:pBdr>
                                <w:top w:val="single" w:sz="4" w:space="1" w:color="auto"/>
                                <w:left w:val="single" w:sz="4" w:space="4" w:color="auto"/>
                                <w:bottom w:val="single" w:sz="4" w:space="1" w:color="auto"/>
                                <w:right w:val="single" w:sz="4" w:space="4" w:color="auto"/>
                              </w:pBdr>
                              <w:tabs>
                                <w:tab w:val="left" w:pos="360"/>
                              </w:tabs>
                              <w:bidi/>
                              <w:jc w:val="center"/>
                              <w:outlineLvl w:val="5"/>
                              <w:rPr>
                                <w:rFonts w:ascii="Calibri" w:hAnsi="Calibri"/>
                                <w:b/>
                                <w:bCs/>
                              </w:rPr>
                            </w:pPr>
                            <w:r w:rsidRPr="00F85A23">
                              <w:rPr>
                                <w:rFonts w:ascii="Calibri" w:hAnsi="Calibri"/>
                                <w:b/>
                                <w:bCs/>
                                <w:rtl/>
                              </w:rPr>
                              <w:t>У будь-який час я можу поговорити з черговим соціальним працівником за адресою: -</w:t>
                            </w:r>
                          </w:p>
                          <w:p w14:paraId="45236AB2" w14:textId="77777777" w:rsidR="00711D6D" w:rsidRPr="00F85A23" w:rsidRDefault="00711D6D" w:rsidP="004125DA">
                            <w:pPr>
                              <w:keepNext/>
                              <w:pBdr>
                                <w:top w:val="single" w:sz="4" w:space="1" w:color="auto"/>
                                <w:left w:val="single" w:sz="4" w:space="4" w:color="auto"/>
                                <w:bottom w:val="single" w:sz="4" w:space="1" w:color="auto"/>
                                <w:right w:val="single" w:sz="4" w:space="4" w:color="auto"/>
                              </w:pBdr>
                              <w:tabs>
                                <w:tab w:val="left" w:pos="360"/>
                              </w:tabs>
                              <w:bidi/>
                              <w:jc w:val="center"/>
                              <w:outlineLvl w:val="5"/>
                              <w:rPr>
                                <w:rFonts w:ascii="Calibri" w:hAnsi="Calibri"/>
                                <w:b/>
                                <w:bCs/>
                              </w:rPr>
                            </w:pPr>
                            <w:r w:rsidRPr="00F85A23">
                              <w:rPr>
                                <w:rFonts w:ascii="Calibri" w:hAnsi="Calibri"/>
                                <w:b/>
                                <w:bCs/>
                                <w:rtl/>
                              </w:rPr>
                              <w:t xml:space="preserve">Gateway, Служба соціальної роботи дітей - тел: 02890507000 </w:t>
                            </w:r>
                            <w:r w:rsidRPr="00F85A23">
                              <w:rPr>
                                <w:rFonts w:ascii="Calibri" w:hAnsi="Calibri"/>
                                <w:b/>
                                <w:bCs/>
                                <w:color w:val="538135"/>
                                <w:rtl/>
                              </w:rPr>
                              <w:t xml:space="preserve">   </w:t>
                            </w:r>
                          </w:p>
                          <w:p w14:paraId="7AC10281" w14:textId="77777777" w:rsidR="00711D6D" w:rsidRPr="00603248" w:rsidRDefault="00711D6D" w:rsidP="004125DA">
                            <w:pPr>
                              <w:keepNext/>
                              <w:pBdr>
                                <w:top w:val="single" w:sz="4" w:space="1" w:color="auto"/>
                                <w:left w:val="single" w:sz="4" w:space="4" w:color="auto"/>
                                <w:bottom w:val="single" w:sz="4" w:space="1" w:color="auto"/>
                                <w:right w:val="single" w:sz="4" w:space="4" w:color="auto"/>
                              </w:pBdr>
                              <w:tabs>
                                <w:tab w:val="left" w:pos="360"/>
                              </w:tabs>
                              <w:bidi/>
                              <w:jc w:val="center"/>
                              <w:outlineLvl w:val="5"/>
                              <w:rPr>
                                <w:rFonts w:ascii="Calibri" w:hAnsi="Calibri"/>
                                <w:b/>
                                <w:bCs/>
                                <w:color w:val="538135"/>
                              </w:rPr>
                            </w:pPr>
                            <w:r w:rsidRPr="00F85A23">
                              <w:rPr>
                                <w:rFonts w:ascii="Calibri" w:hAnsi="Calibri"/>
                                <w:b/>
                                <w:bCs/>
                                <w:rtl/>
                              </w:rPr>
                              <w:t>або Центральний реферальний відділ PSNI на електронну адресу:</w:t>
                            </w:r>
                            <w:r w:rsidRPr="00F85A23">
                              <w:rPr>
                                <w:rFonts w:ascii="Calibri" w:hAnsi="Calibri"/>
                                <w:b/>
                                <w:bCs/>
                                <w:color w:val="538135"/>
                                <w:rtl/>
                              </w:rPr>
                              <w:t>cru@psni.police.uk</w:t>
                            </w:r>
                          </w:p>
                          <w:p w14:paraId="598A18E1" w14:textId="77777777" w:rsidR="00711D6D" w:rsidRPr="00FE729B" w:rsidRDefault="00711D6D" w:rsidP="004125DA">
                            <w:pPr>
                              <w:bidi/>
                              <w:rPr>
                                <w:rFonts w:ascii="Calibri" w:hAnsi="Calibri"/>
                              </w:rPr>
                            </w:pPr>
                            <w:r>
                              <w:rPr>
                                <w:rFonts w:ascii="Calibri" w:hAnsi="Calibri"/>
                                <w:rtl/>
                              </w:rPr>
                              <w:t xml:space="preserve">                                                                              </w:t>
                            </w:r>
                            <w:r w:rsidRPr="00FE729B">
                              <w:rPr>
                                <w:rFonts w:ascii="Calibri" w:hAnsi="Calibri"/>
                                <w:rtl/>
                              </w:rPr>
                              <w:sym w:font="Wingdings" w:char="F0E2"/>
                            </w:r>
                          </w:p>
                          <w:p w14:paraId="21E9600F" w14:textId="72953C28" w:rsidR="00711D6D" w:rsidRDefault="00711D6D" w:rsidP="00711D6D">
                            <w:pPr>
                              <w:shd w:val="clear" w:color="auto" w:fill="FFFFFF"/>
                              <w:overflowPunct w:val="0"/>
                              <w:autoSpaceDE w:val="0"/>
                              <w:autoSpaceDN w:val="0"/>
                              <w:bidi/>
                              <w:adjustRightInd w:val="0"/>
                              <w:textAlignment w:val="baseline"/>
                              <w:rPr>
                                <w:rFonts w:ascii="Calibri" w:hAnsi="Calibri" w:cs="Arial"/>
                                <w:sz w:val="22"/>
                                <w:szCs w:val="22"/>
                                <w:lang w:eastAsia="en-GB"/>
                              </w:rPr>
                            </w:pPr>
                            <w:r w:rsidRPr="00CA12A0">
                              <w:rPr>
                                <w:rFonts w:ascii="Calibri" w:hAnsi="Calibri" w:cs="Arial"/>
                                <w:sz w:val="22"/>
                                <w:szCs w:val="22"/>
                                <w:rtl/>
                                <w:lang w:eastAsia="en-GB"/>
                              </w:rPr>
                              <w:t>Якщо ви загострили свою стурбованість, як зазначено в наведеній вище блок-схемі, і вважаєте, що її не було вирішено задовільно, ви можете повернутися до політики школи щодо скарг. Ця політика має завершитися тим, що ви зможете звернутися до омбудсмена з питань державних послуг Північної Ірландії (NIPSO), який має законодавчі повноваження розслідувати вашу скаргу.</w:t>
                            </w:r>
                          </w:p>
                          <w:p w14:paraId="1116DDA5" w14:textId="77777777" w:rsidR="00711D6D" w:rsidRPr="00023C5B" w:rsidRDefault="00711D6D" w:rsidP="004125DA">
                            <w:pPr>
                              <w:bidi/>
                              <w:jc w:val="both"/>
                              <w:rPr>
                                <w:rFonts w:ascii="Calibri" w:hAnsi="Calibri" w:cs="Calibri"/>
                                <w:sz w:val="22"/>
                                <w:szCs w:val="22"/>
                              </w:rPr>
                            </w:pPr>
                            <w:r w:rsidRPr="00023C5B">
                              <w:rPr>
                                <w:rFonts w:ascii="Calibri" w:hAnsi="Calibri" w:cs="Calibri"/>
                                <w:sz w:val="22"/>
                                <w:szCs w:val="22"/>
                                <w:rtl/>
                              </w:rPr>
                              <w:t>Якщо у батьків є занепокоєння щодо безпеки дитини або вони підозрюють жорстоке поводження з дитиною в місцевій громаді, це має бути безпосередньо доведено до відома команди служби у справах дітей.</w:t>
                            </w:r>
                          </w:p>
                          <w:p w14:paraId="3541AD47" w14:textId="77777777" w:rsidR="00711D6D" w:rsidRDefault="00711D6D" w:rsidP="004125DA"/>
                          <w:p w14:paraId="1DFF5FD1" w14:textId="33A14852" w:rsidR="00CA12A0" w:rsidRDefault="00CA12A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D86BFB9" id="_x0000_t202" coordsize="21600,21600" o:spt="202" path="m,l,21600r21600,l21600,xe">
                <v:stroke joinstyle="miter"/>
                <v:path gradientshapeok="t" o:connecttype="rect"/>
              </v:shapetype>
              <v:shape id="Text Box 14" o:spid="_x0000_s1026" type="#_x0000_t202" style="position:absolute;left:0;text-align:left;margin-left:-8.5pt;margin-top:3.2pt;width:517.8pt;height:346pt;z-index:2516567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">
                <v:textbox>
                  <w:txbxContent>
                    <w:p w14:paraId="28808DAC" w14:textId="77777777" w:rsidR="00711D6D" w:rsidRPr="00CA12A0" w:rsidRDefault="00CA12A0" w:rsidP="004125DA">
                      <w:pPr>
                        <w:pStyle w:val="Heading6"/>
                        <w:bidi/>
                        <w:jc w:val="left"/>
                        <w:rPr>
                          <w:rFonts w:ascii="Calibri" w:hAnsi="Calibri"/>
                          <w:sz w:val="24"/>
                          <w:szCs w:val="24"/>
                          <w:u w:val="none"/>
                        </w:rPr>
                      </w:pPr>
                      <w:r>
                        <w:rPr>
                          <w:rFonts w:ascii="Calibri" w:hAnsi="Calibri"/>
                          <w:sz w:val="24"/>
                          <w:szCs w:val="24"/>
                          <w:u w:val="none"/>
                          <w:rtl/>
                        </w:rPr>
                        <w:t xml:space="preserve">                                        </w:t>
                      </w:r>
                      <w:r w:rsidR="00711D6D" w:rsidRPr="00CA12A0">
                        <w:rPr>
                          <w:rFonts w:ascii="Calibri" w:hAnsi="Calibri"/>
                          <w:sz w:val="24"/>
                          <w:szCs w:val="24"/>
                          <w:u w:val="none"/>
                          <w:rtl/>
                        </w:rPr>
                        <w:t>Скарги батьків на захист дітей</w:t>
                      </w:r>
                    </w:p>
                    <w:p w14:paraId="66C7BC66" w14:textId="77777777" w:rsidR="00711D6D" w:rsidRPr="00F85A23" w:rsidRDefault="00711D6D" w:rsidP="004125DA">
                      <w:pPr>
                        <w:pStyle w:val="Heading7"/>
                        <w:bidi/>
                        <w:ind w:left="1440" w:firstLine="720"/>
                        <w:rPr>
                          <w:rFonts w:ascii="Calibri" w:hAnsi="Calibri"/>
                          <w:b/>
                          <w:bCs/>
                          <w:sz w:val="24"/>
                          <w:szCs w:val="24"/>
                        </w:rPr>
                      </w:pPr>
                      <w:r w:rsidRPr="00F85A23">
                        <w:rPr>
                          <w:rFonts w:ascii="Calibri" w:hAnsi="Calibri"/>
                          <w:b/>
                          <w:bCs/>
                          <w:sz w:val="24"/>
                          <w:szCs w:val="24"/>
                          <w:rtl/>
                        </w:rPr>
                        <w:t>Якщо у мене є занепокоєння щодо моєї безпеки / безпеки дитини</w:t>
                      </w:r>
                    </w:p>
                    <w:p w14:paraId="179388BF" w14:textId="77777777" w:rsidR="00711D6D" w:rsidRPr="00F85A23" w:rsidRDefault="00711D6D" w:rsidP="004125DA">
                      <w:pPr>
                        <w:bidi/>
                        <w:rPr>
                          <w:rFonts w:ascii="Calibri" w:hAnsi="Calibri" w:cs="Arial"/>
                          <w:b/>
                          <w:bCs/>
                        </w:rPr>
                      </w:pPr>
                      <w:r w:rsidRPr="00F85A23">
                        <w:rPr>
                          <w:rFonts w:ascii="Calibri" w:hAnsi="Calibri"/>
                          <w:b/>
                          <w:bCs/>
                          <w:rtl/>
                        </w:rPr>
                        <w:t xml:space="preserve">                                                                             </w:t>
                      </w:r>
                      <w:r w:rsidRPr="00F85A23">
                        <w:rPr>
                          <w:rFonts w:ascii="Calibri" w:hAnsi="Calibri"/>
                          <w:b/>
                          <w:bCs/>
                          <w:rtl/>
                        </w:rPr>
                        <w:sym w:font="Wingdings" w:char="F0E2"/>
                      </w:r>
                    </w:p>
                    <w:p w14:paraId="11F1CC40" w14:textId="77777777" w:rsidR="00711D6D" w:rsidRPr="00F85A23" w:rsidRDefault="00711D6D" w:rsidP="004125DA">
                      <w:pPr>
                        <w:bidi/>
                        <w:ind w:left="2160" w:firstLine="720"/>
                        <w:rPr>
                          <w:rFonts w:ascii="Calibri" w:hAnsi="Calibri" w:cs="Arial"/>
                          <w:b/>
                          <w:bCs/>
                        </w:rPr>
                      </w:pPr>
                      <w:r w:rsidRPr="00F85A23">
                        <w:rPr>
                          <w:rFonts w:ascii="Calibri" w:hAnsi="Calibri" w:cs="Arial"/>
                          <w:b/>
                          <w:bCs/>
                          <w:bdr w:val="single" w:sz="4" w:space="0" w:color="auto"/>
                          <w:rtl/>
                        </w:rPr>
                        <w:t xml:space="preserve">  Я можу поговорити з класним керівником     </w:t>
                      </w:r>
                    </w:p>
                    <w:p w14:paraId="043563F5" w14:textId="77777777" w:rsidR="00711D6D" w:rsidRPr="00F85A23" w:rsidRDefault="00711D6D" w:rsidP="004125DA">
                      <w:pPr>
                        <w:bidi/>
                        <w:rPr>
                          <w:rFonts w:ascii="Calibri" w:hAnsi="Calibri" w:cs="Arial"/>
                          <w:b/>
                          <w:bCs/>
                        </w:rPr>
                      </w:pPr>
                      <w:r w:rsidRPr="00F85A23">
                        <w:rPr>
                          <w:rFonts w:ascii="Calibri" w:hAnsi="Calibri"/>
                          <w:b/>
                          <w:bCs/>
                          <w:rtl/>
                        </w:rPr>
                        <w:t xml:space="preserve">                                                                             </w:t>
                      </w:r>
                      <w:r w:rsidRPr="00F85A23">
                        <w:rPr>
                          <w:rFonts w:ascii="Calibri" w:hAnsi="Calibri"/>
                          <w:b/>
                          <w:bCs/>
                          <w:rtl/>
                        </w:rPr>
                        <w:sym w:font="Wingdings" w:char="F0E2"/>
                      </w:r>
                    </w:p>
                    <w:p w14:paraId="0F486408" w14:textId="77777777" w:rsidR="00711D6D" w:rsidRPr="00F85A23" w:rsidRDefault="00711D6D" w:rsidP="004125DA">
                      <w:pPr>
                        <w:pBdr>
                          <w:top w:val="single" w:sz="4" w:space="1" w:color="auto"/>
                          <w:left w:val="single" w:sz="4" w:space="4" w:color="auto"/>
                          <w:bottom w:val="single" w:sz="4" w:space="1" w:color="auto"/>
                          <w:right w:val="single" w:sz="4" w:space="4" w:color="auto"/>
                        </w:pBdr>
                        <w:bidi/>
                        <w:jc w:val="center"/>
                        <w:rPr>
                          <w:rFonts w:ascii="Calibri" w:hAnsi="Calibri" w:cs="Arial"/>
                          <w:b/>
                          <w:bCs/>
                        </w:rPr>
                      </w:pPr>
                      <w:r w:rsidRPr="00F85A23">
                        <w:rPr>
                          <w:rFonts w:ascii="Calibri" w:hAnsi="Calibri" w:cs="Arial"/>
                          <w:b/>
                          <w:bCs/>
                          <w:rtl/>
                        </w:rPr>
                        <w:t>Якщо я все ще стурбована, я можу поговорити з призначеним вчителем (пані С. Вілсон) або заступником призначеного вчителя (пані Джей Херрон), або (пані Р. МакКі - дитячий садок) з питань захисту дітей</w:t>
                      </w:r>
                    </w:p>
                    <w:p w14:paraId="673238F5" w14:textId="77777777" w:rsidR="00711D6D" w:rsidRPr="00F85A23" w:rsidRDefault="00711D6D" w:rsidP="004125DA">
                      <w:pPr>
                        <w:bidi/>
                        <w:rPr>
                          <w:rFonts w:ascii="Calibri" w:hAnsi="Calibri" w:cs="Arial"/>
                          <w:b/>
                          <w:bCs/>
                        </w:rPr>
                      </w:pPr>
                      <w:r w:rsidRPr="00F85A23">
                        <w:rPr>
                          <w:rFonts w:ascii="Calibri" w:hAnsi="Calibri"/>
                          <w:b/>
                          <w:bCs/>
                          <w:rtl/>
                        </w:rPr>
                        <w:t xml:space="preserve">                                                                              </w:t>
                      </w:r>
                      <w:r w:rsidRPr="00F85A23">
                        <w:rPr>
                          <w:rFonts w:ascii="Calibri" w:hAnsi="Calibri"/>
                          <w:b/>
                          <w:bCs/>
                          <w:rtl/>
                        </w:rPr>
                        <w:sym w:font="Wingdings" w:char="F0E2"/>
                      </w:r>
                    </w:p>
                    <w:p w14:paraId="0CBFF5BC" w14:textId="77777777" w:rsidR="00711D6D" w:rsidRPr="00F85A23" w:rsidRDefault="00711D6D" w:rsidP="004125DA">
                      <w:pPr>
                        <w:pBdr>
                          <w:top w:val="single" w:sz="4" w:space="1" w:color="auto"/>
                          <w:left w:val="single" w:sz="4" w:space="4" w:color="auto"/>
                          <w:bottom w:val="single" w:sz="4" w:space="1" w:color="auto"/>
                          <w:right w:val="single" w:sz="4" w:space="4" w:color="auto"/>
                        </w:pBdr>
                        <w:bidi/>
                        <w:jc w:val="center"/>
                        <w:rPr>
                          <w:rFonts w:ascii="Calibri" w:hAnsi="Calibri" w:cs="Arial"/>
                          <w:b/>
                          <w:bCs/>
                        </w:rPr>
                      </w:pPr>
                      <w:r w:rsidRPr="00F85A23">
                        <w:rPr>
                          <w:rFonts w:ascii="Calibri" w:hAnsi="Calibri" w:cs="Arial"/>
                          <w:b/>
                          <w:bCs/>
                          <w:rtl/>
                        </w:rPr>
                        <w:t>Якщо я все ще стурбований, я можу написати / поговорити з головою Ради керуючих пані Е. Маккрорі</w:t>
                      </w:r>
                    </w:p>
                    <w:p w14:paraId="3B42E1E6" w14:textId="77777777" w:rsidR="00711D6D" w:rsidRPr="00F85A23" w:rsidRDefault="00711D6D" w:rsidP="004125DA">
                      <w:pPr>
                        <w:bidi/>
                        <w:rPr>
                          <w:rFonts w:ascii="Calibri" w:hAnsi="Calibri"/>
                          <w:b/>
                          <w:bCs/>
                        </w:rPr>
                      </w:pPr>
                      <w:r w:rsidRPr="00F85A23">
                        <w:rPr>
                          <w:rFonts w:ascii="Calibri" w:hAnsi="Calibri"/>
                          <w:b/>
                          <w:bCs/>
                          <w:rtl/>
                        </w:rPr>
                        <w:t xml:space="preserve">                                                                              </w:t>
                      </w:r>
                      <w:r w:rsidRPr="00F85A23">
                        <w:rPr>
                          <w:rFonts w:ascii="Calibri" w:hAnsi="Calibri"/>
                          <w:b/>
                          <w:bCs/>
                          <w:rtl/>
                        </w:rPr>
                        <w:sym w:font="Wingdings" w:char="F0E2"/>
                      </w:r>
                    </w:p>
                    <w:p w14:paraId="0FE0FBAA" w14:textId="77777777" w:rsidR="00711D6D" w:rsidRPr="00F85A23" w:rsidRDefault="00711D6D" w:rsidP="004125DA">
                      <w:pPr>
                        <w:keepNext/>
                        <w:pBdr>
                          <w:top w:val="single" w:sz="4" w:space="1" w:color="auto"/>
                          <w:left w:val="single" w:sz="4" w:space="4" w:color="auto"/>
                          <w:bottom w:val="single" w:sz="4" w:space="1" w:color="auto"/>
                          <w:right w:val="single" w:sz="4" w:space="4" w:color="auto"/>
                        </w:pBdr>
                        <w:tabs>
                          <w:tab w:val="left" w:pos="360"/>
                        </w:tabs>
                        <w:bidi/>
                        <w:jc w:val="center"/>
                        <w:outlineLvl w:val="5"/>
                        <w:rPr>
                          <w:rFonts w:ascii="Calibri" w:hAnsi="Calibri"/>
                          <w:b/>
                          <w:bCs/>
                        </w:rPr>
                      </w:pPr>
                      <w:r w:rsidRPr="00F85A23">
                        <w:rPr>
                          <w:rFonts w:ascii="Calibri" w:hAnsi="Calibri"/>
                          <w:b/>
                          <w:bCs/>
                          <w:rtl/>
                        </w:rPr>
                        <w:t>У будь-який час я можу поговорити з черговим соціальним працівником за адресою: -</w:t>
                      </w:r>
                    </w:p>
                    <w:p w14:paraId="45236AB2" w14:textId="77777777" w:rsidR="00711D6D" w:rsidRPr="00F85A23" w:rsidRDefault="00711D6D" w:rsidP="004125DA">
                      <w:pPr>
                        <w:keepNext/>
                        <w:pBdr>
                          <w:top w:val="single" w:sz="4" w:space="1" w:color="auto"/>
                          <w:left w:val="single" w:sz="4" w:space="4" w:color="auto"/>
                          <w:bottom w:val="single" w:sz="4" w:space="1" w:color="auto"/>
                          <w:right w:val="single" w:sz="4" w:space="4" w:color="auto"/>
                        </w:pBdr>
                        <w:tabs>
                          <w:tab w:val="left" w:pos="360"/>
                        </w:tabs>
                        <w:bidi/>
                        <w:jc w:val="center"/>
                        <w:outlineLvl w:val="5"/>
                        <w:rPr>
                          <w:rFonts w:ascii="Calibri" w:hAnsi="Calibri"/>
                          <w:b/>
                          <w:bCs/>
                        </w:rPr>
                      </w:pPr>
                      <w:r w:rsidRPr="00F85A23">
                        <w:rPr>
                          <w:rFonts w:ascii="Calibri" w:hAnsi="Calibri"/>
                          <w:b/>
                          <w:bCs/>
                          <w:rtl/>
                        </w:rPr>
                        <w:t xml:space="preserve">Gateway, Служба соціальної роботи дітей - тел: 02890507000 </w:t>
                      </w:r>
                      <w:r w:rsidRPr="00F85A23">
                        <w:rPr>
                          <w:rFonts w:ascii="Calibri" w:hAnsi="Calibri"/>
                          <w:b/>
                          <w:bCs/>
                          <w:color w:val="538135"/>
                          <w:rtl/>
                        </w:rPr>
                        <w:t xml:space="preserve">   </w:t>
                      </w:r>
                    </w:p>
                    <w:p w14:paraId="7AC10281" w14:textId="77777777" w:rsidR="00711D6D" w:rsidRPr="00603248" w:rsidRDefault="00711D6D" w:rsidP="004125DA">
                      <w:pPr>
                        <w:keepNext/>
                        <w:pBdr>
                          <w:top w:val="single" w:sz="4" w:space="1" w:color="auto"/>
                          <w:left w:val="single" w:sz="4" w:space="4" w:color="auto"/>
                          <w:bottom w:val="single" w:sz="4" w:space="1" w:color="auto"/>
                          <w:right w:val="single" w:sz="4" w:space="4" w:color="auto"/>
                        </w:pBdr>
                        <w:tabs>
                          <w:tab w:val="left" w:pos="360"/>
                        </w:tabs>
                        <w:bidi/>
                        <w:jc w:val="center"/>
                        <w:outlineLvl w:val="5"/>
                        <w:rPr>
                          <w:rFonts w:ascii="Calibri" w:hAnsi="Calibri"/>
                          <w:b/>
                          <w:bCs/>
                          <w:color w:val="538135"/>
                        </w:rPr>
                      </w:pPr>
                      <w:r w:rsidRPr="00F85A23">
                        <w:rPr>
                          <w:rFonts w:ascii="Calibri" w:hAnsi="Calibri"/>
                          <w:b/>
                          <w:bCs/>
                          <w:rtl/>
                        </w:rPr>
                        <w:t>або Центральний реферальний відділ PSNI на електронну адресу:</w:t>
                      </w:r>
                      <w:r w:rsidRPr="00F85A23">
                        <w:rPr>
                          <w:rFonts w:ascii="Calibri" w:hAnsi="Calibri"/>
                          <w:b/>
                          <w:bCs/>
                          <w:color w:val="538135"/>
                          <w:rtl/>
                        </w:rPr>
                        <w:t>cru@psni.police.uk</w:t>
                      </w:r>
                    </w:p>
                    <w:p w14:paraId="598A18E1" w14:textId="77777777" w:rsidR="00711D6D" w:rsidRPr="00FE729B" w:rsidRDefault="00711D6D" w:rsidP="004125DA">
                      <w:pPr>
                        <w:bidi/>
                        <w:rPr>
                          <w:rFonts w:ascii="Calibri" w:hAnsi="Calibri"/>
                        </w:rPr>
                      </w:pPr>
                      <w:r>
                        <w:rPr>
                          <w:rFonts w:ascii="Calibri" w:hAnsi="Calibri"/>
                          <w:rtl/>
                        </w:rPr>
                        <w:t xml:space="preserve">                                                                              </w:t>
                      </w:r>
                      <w:r w:rsidRPr="00FE729B">
                        <w:rPr>
                          <w:rFonts w:ascii="Calibri" w:hAnsi="Calibri"/>
                          <w:rtl/>
                        </w:rPr>
                        <w:sym w:font="Wingdings" w:char="F0E2"/>
                      </w:r>
                    </w:p>
                    <w:p w14:paraId="21E9600F" w14:textId="72953C28" w:rsidR="00711D6D" w:rsidRDefault="00711D6D" w:rsidP="00711D6D">
                      <w:pPr>
                        <w:shd w:val="clear" w:color="auto" w:fill="FFFFFF"/>
                        <w:overflowPunct w:val="0"/>
                        <w:autoSpaceDE w:val="0"/>
                        <w:autoSpaceDN w:val="0"/>
                        <w:bidi/>
                        <w:adjustRightInd w:val="0"/>
                        <w:textAlignment w:val="baseline"/>
                        <w:rPr>
                          <w:rFonts w:ascii="Calibri" w:hAnsi="Calibri" w:cs="Arial"/>
                          <w:sz w:val="22"/>
                          <w:szCs w:val="22"/>
                          <w:lang w:eastAsia="en-GB"/>
                        </w:rPr>
                      </w:pPr>
                      <w:r w:rsidRPr="00CA12A0">
                        <w:rPr>
                          <w:rFonts w:ascii="Calibri" w:hAnsi="Calibri" w:cs="Arial"/>
                          <w:sz w:val="22"/>
                          <w:szCs w:val="22"/>
                          <w:rtl/>
                          <w:lang w:eastAsia="en-GB"/>
                        </w:rPr>
                        <w:t>Якщо ви загострили свою стурбованість, як зазначено в наведеній вище блок-схемі, і вважаєте, що її не було вирішено задовільно, ви можете повернутися до політики школи щодо скарг. Ця політика має завершитися тим, що ви зможете звернутися до омбудсмена з питань державних послуг Північної Ірландії (NIPSO), який має законодавчі повноваження розслідувати вашу скаргу.</w:t>
                      </w:r>
                    </w:p>
                    <w:p w14:paraId="1116DDA5" w14:textId="77777777" w:rsidR="00711D6D" w:rsidRPr="00023C5B" w:rsidRDefault="00711D6D" w:rsidP="004125DA">
                      <w:pPr>
                        <w:bidi/>
                        <w:jc w:val="both"/>
                        <w:rPr>
                          <w:rFonts w:ascii="Calibri" w:hAnsi="Calibri" w:cs="Calibri"/>
                          <w:sz w:val="22"/>
                          <w:szCs w:val="22"/>
                        </w:rPr>
                      </w:pPr>
                      <w:r w:rsidRPr="00023C5B">
                        <w:rPr>
                          <w:rFonts w:ascii="Calibri" w:hAnsi="Calibri" w:cs="Calibri"/>
                          <w:sz w:val="22"/>
                          <w:szCs w:val="22"/>
                          <w:rtl/>
                        </w:rPr>
                        <w:t>Якщо у батьків є занепокоєння щодо безпеки дитини або вони підозрюють жорстоке поводження з дитиною в місцевій громаді, це має бути безпосередньо доведено до відома команди служби у справах дітей.</w:t>
                      </w:r>
                    </w:p>
                    <w:p w14:paraId="3541AD47" w14:textId="77777777" w:rsidR="00711D6D" w:rsidRDefault="00711D6D" w:rsidP="004125DA"/>
                    <w:p w14:paraId="1DFF5FD1" w14:textId="33A14852" w:rsidR="00CA12A0" w:rsidRDefault="00CA12A0"/>
                  </w:txbxContent>
                </v:textbox>
              </v:shape>
            </w:pict>
          </mc:Fallback>
        </mc:AlternateContent>
      </w:r>
      <w:r w:rsidR="00562F42">
        <w:rPr>
          <w:rFonts w:ascii="Calibri" w:hAnsi="Calibri"/>
          <w:sz w:val="24"/>
          <w:szCs w:val="24"/>
          <w:u w:val="none"/>
          <w:rtl/>
        </w:rPr>
        <w:t xml:space="preserve">                                        </w:t>
      </w:r>
    </w:p>
    <w:p w14:paraId="15236878" w14:textId="77777777" w:rsidR="00262293" w:rsidRDefault="00262293" w:rsidP="00262293">
      <w:pPr>
        <w:bidi/>
        <w:jc w:val="center"/>
        <w:rPr>
          <w:sz w:val="22"/>
          <w:szCs w:val="22"/>
        </w:rPr>
      </w:pPr>
    </w:p>
    <w:p w14:paraId="0A6B76C6" w14:textId="77777777" w:rsidR="00CA12A0" w:rsidRDefault="00CA12A0" w:rsidP="00262293">
      <w:pPr>
        <w:bidi/>
        <w:jc w:val="center"/>
        <w:rPr>
          <w:sz w:val="22"/>
          <w:szCs w:val="22"/>
        </w:rPr>
      </w:pPr>
    </w:p>
    <w:p w14:paraId="57B83FBA" w14:textId="77777777" w:rsidR="00CA12A0" w:rsidRDefault="00CA12A0" w:rsidP="00262293">
      <w:pPr>
        <w:bidi/>
        <w:jc w:val="center"/>
        <w:rPr>
          <w:sz w:val="22"/>
          <w:szCs w:val="22"/>
        </w:rPr>
      </w:pPr>
    </w:p>
    <w:p w14:paraId="5271AC71" w14:textId="77777777" w:rsidR="00CA12A0" w:rsidRDefault="00CA12A0" w:rsidP="00262293">
      <w:pPr>
        <w:bidi/>
        <w:jc w:val="center"/>
        <w:rPr>
          <w:sz w:val="22"/>
          <w:szCs w:val="22"/>
        </w:rPr>
      </w:pPr>
    </w:p>
    <w:p w14:paraId="6DF15E23" w14:textId="77777777" w:rsidR="00CA12A0" w:rsidRDefault="00CA12A0" w:rsidP="00262293">
      <w:pPr>
        <w:bidi/>
        <w:jc w:val="center"/>
        <w:rPr>
          <w:sz w:val="22"/>
          <w:szCs w:val="22"/>
        </w:rPr>
      </w:pPr>
    </w:p>
    <w:p w14:paraId="5FB564EA" w14:textId="77777777" w:rsidR="00CA12A0" w:rsidRDefault="00CA12A0" w:rsidP="00262293">
      <w:pPr>
        <w:bidi/>
        <w:jc w:val="center"/>
        <w:rPr>
          <w:sz w:val="22"/>
          <w:szCs w:val="22"/>
        </w:rPr>
      </w:pPr>
    </w:p>
    <w:p w14:paraId="4CED5D1E" w14:textId="77777777" w:rsidR="00CA12A0" w:rsidRDefault="00CA12A0" w:rsidP="00262293">
      <w:pPr>
        <w:bidi/>
        <w:jc w:val="center"/>
        <w:rPr>
          <w:sz w:val="22"/>
          <w:szCs w:val="22"/>
        </w:rPr>
      </w:pPr>
    </w:p>
    <w:p w14:paraId="491A2842" w14:textId="77777777" w:rsidR="00CA12A0" w:rsidRDefault="00CA12A0" w:rsidP="00262293">
      <w:pPr>
        <w:bidi/>
        <w:jc w:val="center"/>
        <w:rPr>
          <w:sz w:val="22"/>
          <w:szCs w:val="22"/>
        </w:rPr>
      </w:pPr>
    </w:p>
    <w:p w14:paraId="0B873616" w14:textId="77777777" w:rsidR="00CA12A0" w:rsidRDefault="00CA12A0" w:rsidP="00262293">
      <w:pPr>
        <w:bidi/>
        <w:jc w:val="center"/>
        <w:rPr>
          <w:sz w:val="22"/>
          <w:szCs w:val="22"/>
        </w:rPr>
      </w:pPr>
    </w:p>
    <w:p w14:paraId="5D328FC1" w14:textId="77777777" w:rsidR="00CA12A0" w:rsidRDefault="00CA12A0" w:rsidP="00262293">
      <w:pPr>
        <w:bidi/>
        <w:jc w:val="center"/>
        <w:rPr>
          <w:sz w:val="22"/>
          <w:szCs w:val="22"/>
        </w:rPr>
      </w:pPr>
    </w:p>
    <w:p w14:paraId="77C1CDEE" w14:textId="77777777" w:rsidR="00CA12A0" w:rsidRDefault="00CA12A0" w:rsidP="00262293">
      <w:pPr>
        <w:bidi/>
        <w:jc w:val="center"/>
        <w:rPr>
          <w:sz w:val="22"/>
          <w:szCs w:val="22"/>
        </w:rPr>
      </w:pPr>
    </w:p>
    <w:p w14:paraId="61061619" w14:textId="77777777" w:rsidR="00CA12A0" w:rsidRDefault="00CA12A0" w:rsidP="00262293">
      <w:pPr>
        <w:bidi/>
        <w:jc w:val="center"/>
        <w:rPr>
          <w:sz w:val="22"/>
          <w:szCs w:val="22"/>
        </w:rPr>
      </w:pPr>
    </w:p>
    <w:p w14:paraId="418AB9FD" w14:textId="77777777" w:rsidR="00CA12A0" w:rsidRDefault="00CA12A0" w:rsidP="00262293">
      <w:pPr>
        <w:bidi/>
        <w:jc w:val="center"/>
        <w:rPr>
          <w:sz w:val="22"/>
          <w:szCs w:val="22"/>
        </w:rPr>
      </w:pPr>
    </w:p>
    <w:p w14:paraId="020DF0E3" w14:textId="77777777" w:rsidR="00CA12A0" w:rsidRDefault="00CA12A0" w:rsidP="00262293">
      <w:pPr>
        <w:bidi/>
        <w:jc w:val="center"/>
        <w:rPr>
          <w:sz w:val="22"/>
          <w:szCs w:val="22"/>
        </w:rPr>
      </w:pPr>
    </w:p>
    <w:p w14:paraId="6BDEDD00" w14:textId="77777777" w:rsidR="00CA12A0" w:rsidRDefault="00CA12A0" w:rsidP="00262293">
      <w:pPr>
        <w:bidi/>
        <w:jc w:val="center"/>
        <w:rPr>
          <w:sz w:val="22"/>
          <w:szCs w:val="22"/>
        </w:rPr>
      </w:pPr>
    </w:p>
    <w:p w14:paraId="5FD12D1B" w14:textId="77777777" w:rsidR="00CA12A0" w:rsidRDefault="00CA12A0" w:rsidP="00262293">
      <w:pPr>
        <w:bidi/>
        <w:jc w:val="center"/>
        <w:rPr>
          <w:sz w:val="22"/>
          <w:szCs w:val="22"/>
        </w:rPr>
      </w:pPr>
    </w:p>
    <w:p w14:paraId="76BC4922" w14:textId="77777777" w:rsidR="00CA12A0" w:rsidRDefault="00CA12A0" w:rsidP="00262293">
      <w:pPr>
        <w:bidi/>
        <w:jc w:val="center"/>
        <w:rPr>
          <w:sz w:val="22"/>
          <w:szCs w:val="22"/>
        </w:rPr>
      </w:pPr>
    </w:p>
    <w:p w14:paraId="304EA5DF" w14:textId="77777777" w:rsidR="00CA12A0" w:rsidRDefault="00CA12A0" w:rsidP="00262293">
      <w:pPr>
        <w:bidi/>
        <w:jc w:val="center"/>
        <w:rPr>
          <w:sz w:val="22"/>
          <w:szCs w:val="22"/>
        </w:rPr>
      </w:pPr>
    </w:p>
    <w:p w14:paraId="543E340D" w14:textId="77777777" w:rsidR="00CA12A0" w:rsidRDefault="00CA12A0" w:rsidP="00262293">
      <w:pPr>
        <w:bidi/>
        <w:jc w:val="center"/>
        <w:rPr>
          <w:sz w:val="22"/>
          <w:szCs w:val="22"/>
        </w:rPr>
      </w:pPr>
    </w:p>
    <w:p w14:paraId="715FC0F8" w14:textId="77777777" w:rsidR="00CA12A0" w:rsidRDefault="00CA12A0" w:rsidP="00262293">
      <w:pPr>
        <w:bidi/>
        <w:jc w:val="center"/>
        <w:rPr>
          <w:sz w:val="22"/>
          <w:szCs w:val="22"/>
        </w:rPr>
      </w:pPr>
    </w:p>
    <w:p w14:paraId="017AD9AB" w14:textId="77777777" w:rsidR="00CA12A0" w:rsidRDefault="00CA12A0" w:rsidP="00262293">
      <w:pPr>
        <w:bidi/>
        <w:jc w:val="center"/>
        <w:rPr>
          <w:sz w:val="22"/>
          <w:szCs w:val="22"/>
        </w:rPr>
      </w:pPr>
    </w:p>
    <w:p w14:paraId="60FD1411" w14:textId="77777777" w:rsidR="00CA12A0" w:rsidRPr="00FE729B" w:rsidRDefault="00CA12A0" w:rsidP="00262293">
      <w:pPr>
        <w:bidi/>
        <w:jc w:val="center"/>
        <w:rPr>
          <w:sz w:val="22"/>
          <w:szCs w:val="22"/>
        </w:rPr>
      </w:pPr>
    </w:p>
    <w:p w14:paraId="67F7AAB0" w14:textId="77777777" w:rsidR="00CA12A0" w:rsidRDefault="00CA12A0" w:rsidP="00562F42">
      <w:pPr>
        <w:pStyle w:val="Heading6"/>
        <w:tabs>
          <w:tab w:val="clear" w:pos="284"/>
        </w:tabs>
        <w:overflowPunct/>
        <w:autoSpaceDE/>
        <w:autoSpaceDN/>
        <w:bidi/>
        <w:adjustRightInd/>
        <w:spacing w:line="240" w:lineRule="auto"/>
        <w:textAlignment w:val="auto"/>
        <w:rPr>
          <w:rFonts w:ascii="Calibri" w:hAnsi="Calibri"/>
          <w:sz w:val="24"/>
          <w:szCs w:val="24"/>
          <w:u w:val="none"/>
        </w:rPr>
      </w:pPr>
    </w:p>
    <w:p w14:paraId="235C176D" w14:textId="77777777" w:rsidR="000C19B2" w:rsidRDefault="000C19B2" w:rsidP="00562F42">
      <w:pPr>
        <w:pStyle w:val="Heading6"/>
        <w:tabs>
          <w:tab w:val="clear" w:pos="284"/>
        </w:tabs>
        <w:overflowPunct/>
        <w:autoSpaceDE/>
        <w:autoSpaceDN/>
        <w:bidi/>
        <w:adjustRightInd/>
        <w:spacing w:line="240" w:lineRule="auto"/>
        <w:textAlignment w:val="auto"/>
        <w:rPr>
          <w:rFonts w:ascii="Calibri" w:hAnsi="Calibri"/>
          <w:sz w:val="24"/>
          <w:szCs w:val="24"/>
          <w:u w:val="none"/>
        </w:rPr>
      </w:pPr>
    </w:p>
    <w:p w14:paraId="3FD8601E" w14:textId="77777777" w:rsidR="00711D6D" w:rsidRDefault="00711D6D" w:rsidP="00711D6D">
      <w:pPr>
        <w:pStyle w:val="Heading6"/>
        <w:tabs>
          <w:tab w:val="clear" w:pos="284"/>
        </w:tabs>
        <w:overflowPunct/>
        <w:autoSpaceDE/>
        <w:autoSpaceDN/>
        <w:bidi/>
        <w:adjustRightInd/>
        <w:spacing w:line="240" w:lineRule="auto"/>
        <w:textAlignment w:val="auto"/>
        <w:rPr>
          <w:rFonts w:ascii="Calibri" w:hAnsi="Calibri"/>
          <w:sz w:val="24"/>
          <w:szCs w:val="24"/>
          <w:u w:val="none"/>
        </w:rPr>
      </w:pPr>
    </w:p>
    <w:p w14:paraId="04E769B7" w14:textId="77777777" w:rsidR="00711D6D" w:rsidRDefault="00711D6D" w:rsidP="00711D6D">
      <w:pPr>
        <w:pStyle w:val="Heading6"/>
        <w:tabs>
          <w:tab w:val="clear" w:pos="284"/>
        </w:tabs>
        <w:overflowPunct/>
        <w:autoSpaceDE/>
        <w:autoSpaceDN/>
        <w:bidi/>
        <w:adjustRightInd/>
        <w:spacing w:line="240" w:lineRule="auto"/>
        <w:textAlignment w:val="auto"/>
        <w:rPr>
          <w:rFonts w:ascii="Calibri" w:hAnsi="Calibri"/>
          <w:sz w:val="24"/>
          <w:szCs w:val="24"/>
          <w:u w:val="none"/>
        </w:rPr>
      </w:pPr>
    </w:p>
    <w:p w14:paraId="73D7DC3A" w14:textId="77777777" w:rsidR="00711D6D" w:rsidRDefault="00711D6D" w:rsidP="00711D6D">
      <w:pPr>
        <w:pStyle w:val="Heading6"/>
        <w:tabs>
          <w:tab w:val="clear" w:pos="284"/>
        </w:tabs>
        <w:overflowPunct/>
        <w:autoSpaceDE/>
        <w:autoSpaceDN/>
        <w:bidi/>
        <w:adjustRightInd/>
        <w:spacing w:line="240" w:lineRule="auto"/>
        <w:textAlignment w:val="auto"/>
        <w:rPr>
          <w:rFonts w:ascii="Calibri" w:hAnsi="Calibri"/>
          <w:sz w:val="24"/>
          <w:szCs w:val="24"/>
          <w:u w:val="none"/>
        </w:rPr>
      </w:pPr>
    </w:p>
    <w:p w14:paraId="2C57F351" w14:textId="3CCF32AD" w:rsidR="00711D6D" w:rsidRPr="00711D6D" w:rsidRDefault="007F2737" w:rsidP="00711D6D">
      <w:pPr>
        <w:pStyle w:val="Heading6"/>
        <w:tabs>
          <w:tab w:val="clear" w:pos="284"/>
        </w:tabs>
        <w:overflowPunct/>
        <w:autoSpaceDE/>
        <w:autoSpaceDN/>
        <w:bidi/>
        <w:adjustRightInd/>
        <w:spacing w:line="240" w:lineRule="auto"/>
        <w:textAlignment w:val="auto"/>
        <w:rPr>
          <w:rFonts w:ascii="Calibri" w:hAnsi="Calibri"/>
          <w:sz w:val="24"/>
          <w:szCs w:val="24"/>
          <w:u w:val="none"/>
        </w:rPr>
      </w:pPr>
      <w:r>
        <w:rPr>
          <w:rFonts w:ascii="Calibri" w:hAnsi="Calibri"/>
          <w:sz w:val="24"/>
          <w:szCs w:val="24"/>
          <w:u w:val="none"/>
          <w:rtl/>
        </w:rPr>
        <w:t>شکایت علیه یکی از کارکنان</w:t>
      </w:r>
    </w:p>
    <w:p w14:paraId="01DF0B72" w14:textId="77777777" w:rsidR="00711D6D" w:rsidRPr="00711D6D" w:rsidRDefault="00711D6D" w:rsidP="00711D6D">
      <w:pPr>
        <w:bidi/>
      </w:pPr>
    </w:p>
    <w:p w14:paraId="31E6C8C7" w14:textId="77777777" w:rsidR="005C762C" w:rsidRPr="00FE729B" w:rsidRDefault="005C762C">
      <w:pPr>
        <w:pStyle w:val="BodyText"/>
        <w:bidi/>
        <w:rPr>
          <w:rFonts w:ascii="Calibri" w:hAnsi="Calibri"/>
          <w:sz w:val="22"/>
          <w:szCs w:val="22"/>
        </w:rPr>
      </w:pPr>
      <w:r w:rsidRPr="00FE729B">
        <w:rPr>
          <w:rFonts w:ascii="Calibri" w:hAnsi="Calibri"/>
          <w:sz w:val="22"/>
          <w:szCs w:val="22"/>
          <w:rtl/>
        </w:rPr>
        <w:t>اگر شکایتی در مورد حمایت از کودکان علیه یکی از کارکنان مطرح شود، بلافاصله به مدیر اطلاع داده می شود.  سپس به رئیس هیئت مدیره اطلاع داده خواهد شد.  رویه ها همانطور که در سند DENI حفاظت و حمایت از کودکان در مدارس (2022) ذکر شده است، دنبال خواهد شد.</w:t>
      </w:r>
    </w:p>
    <w:p w14:paraId="7DB1394E" w14:textId="77777777" w:rsidR="005C762C" w:rsidRPr="00FE729B" w:rsidRDefault="005C762C">
      <w:pPr>
        <w:bidi/>
        <w:rPr>
          <w:rFonts w:ascii="Calibri" w:hAnsi="Calibri"/>
          <w:sz w:val="22"/>
          <w:szCs w:val="22"/>
        </w:rPr>
      </w:pPr>
    </w:p>
    <w:p w14:paraId="12F05C53" w14:textId="77777777" w:rsidR="005C762C" w:rsidRDefault="005C762C">
      <w:pPr>
        <w:pStyle w:val="BodyText"/>
        <w:bidi/>
        <w:rPr>
          <w:rFonts w:ascii="Calibri" w:hAnsi="Calibri"/>
          <w:sz w:val="22"/>
          <w:szCs w:val="22"/>
        </w:rPr>
      </w:pPr>
      <w:r w:rsidRPr="00FE729B">
        <w:rPr>
          <w:rFonts w:ascii="Calibri" w:hAnsi="Calibri"/>
          <w:sz w:val="22"/>
          <w:szCs w:val="22"/>
          <w:rtl/>
        </w:rPr>
        <w:t>در صورت شکایت علیه مدیر، معاون معلم تعیین شده به رئیس هیئت مدیره اطلاع می دهد و با هم از رعایت مراحل لازم اطمینان حاصل می کنند.</w:t>
      </w:r>
    </w:p>
    <w:p w14:paraId="2A12A0B7" w14:textId="77777777" w:rsidR="00E03E88" w:rsidRDefault="00E03E88" w:rsidP="002B330A">
      <w:pPr>
        <w:bidi/>
        <w:jc w:val="center"/>
        <w:rPr>
          <w:rFonts w:ascii="Calibri" w:hAnsi="Calibri" w:cs="Arial"/>
          <w:bCs/>
          <w:i/>
          <w:sz w:val="22"/>
          <w:szCs w:val="22"/>
        </w:rPr>
      </w:pPr>
    </w:p>
    <w:p w14:paraId="17467E5C" w14:textId="467F3907" w:rsidR="00512057" w:rsidRDefault="00711D6D" w:rsidP="00FE729B">
      <w:pPr>
        <w:bidi/>
        <w:jc w:val="center"/>
        <w:rPr>
          <w:rFonts w:ascii="Calibri" w:hAnsi="Calibri" w:cs="Arial"/>
          <w:bCs/>
          <w:i/>
          <w:sz w:val="22"/>
          <w:szCs w:val="22"/>
        </w:rPr>
      </w:pPr>
      <w:r>
        <w:rPr>
          <w:rFonts w:ascii="Calibri" w:hAnsi="Calibri"/>
          <w:noProof/>
        </w:rPr>
        <w:drawing>
          <wp:anchor distT="0" distB="0" distL="114300" distR="114300" simplePos="0" relativeHeight="251661824" behindDoc="0" locked="0" layoutInCell="1" allowOverlap="1" wp14:anchorId="6576022F" wp14:editId="764901F2">
            <wp:simplePos x="0" y="0"/>
            <wp:positionH relativeFrom="column">
              <wp:posOffset>5244465</wp:posOffset>
            </wp:positionH>
            <wp:positionV relativeFrom="paragraph">
              <wp:posOffset>286385</wp:posOffset>
            </wp:positionV>
            <wp:extent cx="996315" cy="1256665"/>
            <wp:effectExtent l="0" t="0" r="0" b="0"/>
            <wp:wrapNone/>
            <wp:docPr id="3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96315" cy="1256665"/>
                    </a:xfrm>
                    <a:prstGeom prst="rect">
                      <a:avLst/>
                    </a:prstGeom>
                    <a:noFill/>
                  </pic:spPr>
                </pic:pic>
              </a:graphicData>
            </a:graphic>
            <wp14:sizeRelH relativeFrom="page">
              <wp14:pctWidth>0</wp14:pctWidth>
            </wp14:sizeRelH>
            <wp14:sizeRelV relativeFrom="page">
              <wp14:pctHeight>0</wp14:pctHeight>
            </wp14:sizeRelV>
          </wp:anchor>
        </w:drawing>
      </w:r>
      <w:r>
        <w:rPr>
          <w:rFonts w:ascii="Calibri" w:hAnsi="Calibri" w:cs="Arial"/>
          <w:noProof/>
          <w:sz w:val="22"/>
          <w:szCs w:val="22"/>
        </w:rPr>
        <w:drawing>
          <wp:anchor distT="0" distB="0" distL="114300" distR="114300" simplePos="0" relativeHeight="251660800" behindDoc="0" locked="0" layoutInCell="1" allowOverlap="1" wp14:anchorId="7B3EA727" wp14:editId="652923A3">
            <wp:simplePos x="0" y="0"/>
            <wp:positionH relativeFrom="column">
              <wp:posOffset>2968625</wp:posOffset>
            </wp:positionH>
            <wp:positionV relativeFrom="paragraph">
              <wp:posOffset>327660</wp:posOffset>
            </wp:positionV>
            <wp:extent cx="958215" cy="1270000"/>
            <wp:effectExtent l="0" t="0" r="0" b="0"/>
            <wp:wrapNone/>
            <wp:docPr id="2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58215" cy="127000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60501" distB="62517" distL="174770" distR="173846" simplePos="0" relativeHeight="251657728" behindDoc="0" locked="0" layoutInCell="1" allowOverlap="1" wp14:anchorId="2D9F7A75" wp14:editId="51C6AEC7">
            <wp:simplePos x="0" y="0"/>
            <wp:positionH relativeFrom="column">
              <wp:posOffset>591330</wp:posOffset>
            </wp:positionH>
            <wp:positionV relativeFrom="paragraph">
              <wp:posOffset>346886</wp:posOffset>
            </wp:positionV>
            <wp:extent cx="1081404" cy="1159682"/>
            <wp:effectExtent l="95250" t="95250" r="81280" b="78740"/>
            <wp:wrapNone/>
            <wp:docPr id="17" name="Picture 4" descr="n:\thumbnail_20211007_13025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n:\thumbnail_20211007_130252.jpg"/>
                    <pic:cNvPicPr>
                      <a:picLocks noChangeAspect="1" noChangeArrowheads="1"/>
                    </pic:cNvPicPr>
                  </pic:nvPicPr>
                  <pic:blipFill rotWithShape="1">
                    <a:blip r:embed="rId10" cstate="print"/>
                    <a:srcRect t="5608" b="8393"/>
                    <a:stretch/>
                  </pic:blipFill>
                  <pic:spPr bwMode="auto">
                    <a:xfrm>
                      <a:off x="0" y="0"/>
                      <a:ext cx="1080770" cy="1159510"/>
                    </a:xfrm>
                    <a:prstGeom prst="rect">
                      <a:avLst/>
                    </a:prstGeom>
                    <a:ln w="88900" cap="sq" cmpd="thickThin" algn="ctr">
                      <a:solidFill>
                        <a:srgbClr val="000000"/>
                      </a:solidFill>
                      <a:prstDash val="solid"/>
                      <a:miter lim="800000"/>
                      <a:headEnd type="none" w="med" len="med"/>
                      <a:tailEnd type="none" w="med" len="med"/>
                    </a:ln>
                    <a:effectLst>
                      <a:innerShdw blurRad="76200">
                        <a:srgbClr val="000000"/>
                      </a:innerShdw>
                    </a:effectLst>
                  </pic:spPr>
                </pic:pic>
              </a:graphicData>
            </a:graphic>
            <wp14:sizeRelH relativeFrom="page">
              <wp14:pctWidth>0</wp14:pctWidth>
            </wp14:sizeRelH>
            <wp14:sizeRelV relativeFrom="margin">
              <wp14:pctHeight>0</wp14:pctHeight>
            </wp14:sizeRelV>
          </wp:anchor>
        </w:drawing>
      </w:r>
      <w:r>
        <w:rPr>
          <w:noProof/>
          <w:sz w:val="22"/>
          <w:szCs w:val="22"/>
          <w:lang w:eastAsia="en-GB"/>
        </w:rPr>
        <mc:AlternateContent>
          <mc:Choice Requires="wps">
            <w:drawing>
              <wp:anchor distT="45720" distB="45720" distL="114300" distR="114300" simplePos="0" relativeHeight="251654656" behindDoc="0" locked="0" layoutInCell="1" allowOverlap="1" wp14:anchorId="5A299492" wp14:editId="79E74616">
                <wp:simplePos x="0" y="0"/>
                <wp:positionH relativeFrom="column">
                  <wp:posOffset>2326640</wp:posOffset>
                </wp:positionH>
                <wp:positionV relativeFrom="paragraph">
                  <wp:posOffset>1616075</wp:posOffset>
                </wp:positionV>
                <wp:extent cx="2259330" cy="229870"/>
                <wp:effectExtent l="9525" t="6985" r="7620" b="10795"/>
                <wp:wrapNone/>
                <wp:docPr id="1220667159"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9330" cy="229870"/>
                        </a:xfrm>
                        <a:prstGeom prst="rect">
                          <a:avLst/>
                        </a:prstGeom>
                        <a:solidFill>
                          <a:srgbClr val="FFFFFF"/>
                        </a:solidFill>
                        <a:ln w="9525">
                          <a:solidFill>
                            <a:srgbClr val="000000"/>
                          </a:solidFill>
                          <a:miter lim="800000"/>
                          <a:headEnd/>
                          <a:tailEnd/>
                        </a:ln>
                      </wps:spPr>
                      <wps:txbx>
                        <w:txbxContent>
                          <w:p w14:paraId="7EF4B59D" w14:textId="5625290C" w:rsidR="00FE729B" w:rsidRPr="006D607F" w:rsidRDefault="00711D6D" w:rsidP="00FE729B">
                            <w:pPr>
                              <w:bidi/>
                              <w:rPr>
                                <w:rFonts w:ascii="Calibri" w:hAnsi="Calibri"/>
                                <w:sz w:val="20"/>
                                <w:szCs w:val="20"/>
                              </w:rPr>
                            </w:pPr>
                            <w:r>
                              <w:rPr>
                                <w:rFonts w:ascii="Calibri" w:hAnsi="Calibri"/>
                                <w:b/>
                                <w:bCs/>
                                <w:sz w:val="20"/>
                                <w:szCs w:val="20"/>
                                <w:rtl/>
                              </w:rPr>
                              <w:t xml:space="preserve">пані Джей Херрон, </w:t>
                            </w:r>
                            <w:r>
                              <w:rPr>
                                <w:rFonts w:ascii="Calibri" w:hAnsi="Calibri"/>
                                <w:sz w:val="20"/>
                                <w:szCs w:val="20"/>
                                <w:rtl/>
                              </w:rPr>
                              <w:t>заступник директора та DDT</w:t>
                            </w:r>
                            <w:r w:rsidR="00FE729B">
                              <w:rPr>
                                <w:rFonts w:ascii="Calibri" w:hAnsi="Calibri"/>
                                <w:sz w:val="20"/>
                                <w:szCs w:val="20"/>
                                <w:rtl/>
                              </w:rPr>
                              <w:t xml:space="preserve">     Mrs L Conly  DTT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A299492" id="Text Box 8" o:spid="_x0000_s1027" type="#_x0000_t202" style="position:absolute;left:0;text-align:left;margin-left:183.2pt;margin-top:127.25pt;width:177.9pt;height:18.1pt;z-index:2516546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">
                <v:textbox>
                  <w:txbxContent>
                    <w:p w14:paraId="7EF4B59D" w14:textId="5625290C" w:rsidR="00FE729B" w:rsidRPr="006D607F" w:rsidRDefault="00711D6D" w:rsidP="00FE729B">
                      <w:pPr>
                        <w:bidi/>
                        <w:rPr>
                          <w:rFonts w:ascii="Calibri" w:hAnsi="Calibri"/>
                          <w:sz w:val="20"/>
                          <w:szCs w:val="20"/>
                        </w:rPr>
                      </w:pPr>
                      <w:r>
                        <w:rPr>
                          <w:rFonts w:ascii="Calibri" w:hAnsi="Calibri"/>
                          <w:b/>
                          <w:bCs/>
                          <w:sz w:val="20"/>
                          <w:szCs w:val="20"/>
                          <w:rtl/>
                        </w:rPr>
                        <w:t xml:space="preserve">пані Джей Херрон, </w:t>
                      </w:r>
                      <w:r>
                        <w:rPr>
                          <w:rFonts w:ascii="Calibri" w:hAnsi="Calibri"/>
                          <w:sz w:val="20"/>
                          <w:szCs w:val="20"/>
                          <w:rtl/>
                        </w:rPr>
                        <w:t>заступник директора та DDT</w:t>
                      </w:r>
                      <w:r w:rsidR="00FE729B">
                        <w:rPr>
                          <w:rFonts w:ascii="Calibri" w:hAnsi="Calibri"/>
                          <w:sz w:val="20"/>
                          <w:szCs w:val="20"/>
                          <w:rtl/>
                        </w:rPr>
                        <w:t xml:space="preserve">     Mrs L Conly  DTT</w:t>
                      </w:r>
                    </w:p>
                  </w:txbxContent>
                </v:textbox>
              </v:shape>
            </w:pict>
          </mc:Fallback>
        </mc:AlternateContent>
      </w:r>
      <w:r>
        <w:rPr>
          <w:noProof/>
          <w:sz w:val="22"/>
          <w:szCs w:val="22"/>
        </w:rPr>
        <mc:AlternateContent>
          <mc:Choice Requires="wps">
            <w:drawing>
              <wp:anchor distT="45720" distB="45720" distL="114300" distR="114300" simplePos="0" relativeHeight="251653632" behindDoc="0" locked="0" layoutInCell="1" allowOverlap="1" wp14:anchorId="08359C7A" wp14:editId="4B34B535">
                <wp:simplePos x="0" y="0"/>
                <wp:positionH relativeFrom="column">
                  <wp:posOffset>212725</wp:posOffset>
                </wp:positionH>
                <wp:positionV relativeFrom="paragraph">
                  <wp:posOffset>1606550</wp:posOffset>
                </wp:positionV>
                <wp:extent cx="1866265" cy="289560"/>
                <wp:effectExtent l="10160" t="6985" r="9525" b="8255"/>
                <wp:wrapNone/>
                <wp:docPr id="70726498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6265" cy="289560"/>
                        </a:xfrm>
                        <a:prstGeom prst="rect">
                          <a:avLst/>
                        </a:prstGeom>
                        <a:solidFill>
                          <a:srgbClr val="FFFFFF"/>
                        </a:solidFill>
                        <a:ln w="9525">
                          <a:solidFill>
                            <a:srgbClr val="000000"/>
                          </a:solidFill>
                          <a:miter lim="800000"/>
                          <a:headEnd/>
                          <a:tailEnd/>
                        </a:ln>
                      </wps:spPr>
                      <wps:txbx>
                        <w:txbxContent>
                          <w:p w14:paraId="61D87C03" w14:textId="77777777" w:rsidR="00711D6D" w:rsidRPr="006D607F" w:rsidRDefault="00711D6D" w:rsidP="0096223A">
                            <w:pPr>
                              <w:bidi/>
                              <w:rPr>
                                <w:rFonts w:ascii="Calibri" w:hAnsi="Calibri"/>
                                <w:sz w:val="20"/>
                                <w:szCs w:val="20"/>
                              </w:rPr>
                            </w:pPr>
                            <w:r w:rsidRPr="00A956CA">
                              <w:rPr>
                                <w:rFonts w:ascii="Calibri" w:hAnsi="Calibri"/>
                                <w:b/>
                                <w:bCs/>
                                <w:sz w:val="20"/>
                                <w:szCs w:val="20"/>
                                <w:rtl/>
                              </w:rPr>
                              <w:t>пані С. Вілсон</w:t>
                            </w:r>
                            <w:r>
                              <w:rPr>
                                <w:rFonts w:ascii="Calibri" w:hAnsi="Calibri"/>
                                <w:sz w:val="20"/>
                                <w:szCs w:val="20"/>
                                <w:rtl/>
                              </w:rPr>
                              <w:t>, директор і DT</w:t>
                            </w:r>
                          </w:p>
                          <w:p w14:paraId="47810E63" w14:textId="054C795C" w:rsidR="006D607F" w:rsidRPr="006D607F" w:rsidRDefault="006D607F">
                            <w:pPr>
                              <w:bidi/>
                              <w:rPr>
                                <w:rFonts w:ascii="Calibri" w:hAnsi="Calibri"/>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8359C7A" id="Text Box 2" o:spid="_x0000_s1028" type="#_x0000_t202" style="position:absolute;left:0;text-align:left;margin-left:16.75pt;margin-top:126.5pt;width:146.95pt;height:22.8pt;z-index:2516536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">
                <v:textbox>
                  <w:txbxContent>
                    <w:p w14:paraId="61D87C03" w14:textId="77777777" w:rsidR="00711D6D" w:rsidRPr="006D607F" w:rsidRDefault="00711D6D" w:rsidP="0096223A">
                      <w:pPr>
                        <w:bidi/>
                        <w:rPr>
                          <w:rFonts w:ascii="Calibri" w:hAnsi="Calibri"/>
                          <w:sz w:val="20"/>
                          <w:szCs w:val="20"/>
                        </w:rPr>
                      </w:pPr>
                      <w:r w:rsidRPr="00A956CA">
                        <w:rPr>
                          <w:rFonts w:ascii="Calibri" w:hAnsi="Calibri"/>
                          <w:b/>
                          <w:bCs/>
                          <w:sz w:val="20"/>
                          <w:szCs w:val="20"/>
                          <w:rtl/>
                        </w:rPr>
                        <w:t>пані С. Вілсон</w:t>
                      </w:r>
                      <w:r>
                        <w:rPr>
                          <w:rFonts w:ascii="Calibri" w:hAnsi="Calibri"/>
                          <w:sz w:val="20"/>
                          <w:szCs w:val="20"/>
                          <w:rtl/>
                        </w:rPr>
                        <w:t>, директор і DT</w:t>
                      </w:r>
                    </w:p>
                    <w:p w14:paraId="47810E63" w14:textId="054C795C" w:rsidR="006D607F" w:rsidRPr="006D607F" w:rsidRDefault="006D607F">
                      <w:pPr>
                        <w:bidi/>
                        <w:rPr>
                          <w:rFonts w:ascii="Calibri" w:hAnsi="Calibri"/>
                          <w:sz w:val="20"/>
                          <w:szCs w:val="20"/>
                        </w:rPr>
                      </w:pPr>
                    </w:p>
                  </w:txbxContent>
                </v:textbox>
              </v:shape>
            </w:pict>
          </mc:Fallback>
        </mc:AlternateContent>
      </w:r>
      <w:r w:rsidR="00512057" w:rsidRPr="00FE729B">
        <w:rPr>
          <w:rFonts w:ascii="Calibri" w:hAnsi="Calibri" w:cs="Arial"/>
          <w:bCs/>
          <w:i/>
          <w:iCs/>
          <w:sz w:val="22"/>
          <w:szCs w:val="22"/>
          <w:rtl/>
        </w:rPr>
        <w:t xml:space="preserve">والدین می توانند خط مشی کامل حمایت از کودکان را در وب سایت مدرسه </w:t>
      </w:r>
      <w:hyperlink r:id="rId11" w:history="1">
        <w:r w:rsidR="007713F9" w:rsidRPr="002C2072">
          <w:rPr>
            <w:rStyle w:val="Hyperlink"/>
            <w:rFonts w:ascii="Calibri" w:hAnsi="Calibri" w:cs="Arial"/>
            <w:bCs/>
            <w:i/>
            <w:iCs/>
            <w:sz w:val="22"/>
            <w:szCs w:val="22"/>
            <w:rtl/>
          </w:rPr>
          <w:t>www.dundelaprimaryschool.co.uk</w:t>
        </w:r>
      </w:hyperlink>
      <w:r w:rsidR="007713F9">
        <w:rPr>
          <w:rFonts w:ascii="Calibri" w:hAnsi="Calibri" w:cs="Arial"/>
          <w:bCs/>
          <w:i/>
          <w:iCs/>
          <w:sz w:val="22"/>
          <w:szCs w:val="22"/>
          <w:rtl/>
        </w:rPr>
        <w:t xml:space="preserve"> یا به طور متناوب، در صورت درخواست به دفتر مدرسه، مشاهده کنند.</w:t>
      </w:r>
    </w:p>
    <w:p w14:paraId="066A3FFB" w14:textId="564D0947" w:rsidR="000C19B2" w:rsidRDefault="00711D6D" w:rsidP="00FE729B">
      <w:pPr>
        <w:jc w:val="center"/>
        <w:rPr>
          <w:rFonts w:ascii="Calibri" w:hAnsi="Calibri" w:cs="Arial"/>
          <w:bCs/>
          <w:i/>
          <w:sz w:val="22"/>
          <w:szCs w:val="22"/>
        </w:rPr>
      </w:pPr>
      <w:r>
        <w:rPr>
          <w:noProof/>
        </w:rPr>
        <w:drawing>
          <wp:anchor distT="60960" distB="58293" distL="175260" distR="177292" simplePos="0" relativeHeight="251658752" behindDoc="0" locked="0" layoutInCell="1" allowOverlap="1" wp14:anchorId="0BC0BC54" wp14:editId="60707BDF">
            <wp:simplePos x="0" y="0"/>
            <wp:positionH relativeFrom="column">
              <wp:posOffset>2163445</wp:posOffset>
            </wp:positionH>
            <wp:positionV relativeFrom="paragraph">
              <wp:posOffset>5896610</wp:posOffset>
            </wp:positionV>
            <wp:extent cx="1198753" cy="1057402"/>
            <wp:effectExtent l="57150" t="57150" r="40005" b="47625"/>
            <wp:wrapNone/>
            <wp:docPr id="1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2"/>
                    <a:srcRect/>
                    <a:stretch>
                      <a:fillRect/>
                    </a:stretch>
                  </pic:blipFill>
                  <pic:spPr bwMode="auto">
                    <a:xfrm>
                      <a:off x="0" y="0"/>
                      <a:ext cx="1198245" cy="1057275"/>
                    </a:xfrm>
                    <a:prstGeom prst="rect">
                      <a:avLst/>
                    </a:prstGeom>
                    <a:ln w="57150" cap="sq" cmpd="thickThin">
                      <a:solidFill>
                        <a:srgbClr val="000000"/>
                      </a:solidFill>
                      <a:prstDash val="solid"/>
                      <a:miter lim="800000"/>
                    </a:ln>
                    <a:effectLst>
                      <a:innerShdw blurRad="76200">
                        <a:srgbClr val="000000"/>
                      </a:innerShdw>
                    </a:effectLst>
                  </pic:spPr>
                </pic:pic>
              </a:graphicData>
            </a:graphic>
            <wp14:sizeRelH relativeFrom="page">
              <wp14:pctWidth>0</wp14:pctWidth>
            </wp14:sizeRelH>
            <wp14:sizeRelV relativeFrom="page">
              <wp14:pctHeight>0</wp14:pctHeight>
            </wp14:sizeRelV>
          </wp:anchor>
        </w:drawing>
      </w:r>
    </w:p>
    <w:p w14:paraId="35252845" w14:textId="03A21E9D" w:rsidR="00CE6A39" w:rsidRPr="00CE6A39" w:rsidRDefault="00711D6D" w:rsidP="00CE6A39">
      <w:pPr>
        <w:tabs>
          <w:tab w:val="left" w:pos="8295"/>
        </w:tabs>
        <w:rPr>
          <w:rFonts w:ascii="Calibri" w:hAnsi="Calibri" w:cs="Arial"/>
          <w:sz w:val="22"/>
          <w:szCs w:val="22"/>
        </w:rPr>
      </w:pPr>
      <w:r>
        <w:rPr>
          <w:noProof/>
          <w:sz w:val="22"/>
          <w:szCs w:val="22"/>
          <w:lang w:eastAsia="en-GB"/>
        </w:rPr>
        <mc:AlternateContent>
          <mc:Choice Requires="wps">
            <w:drawing>
              <wp:anchor distT="45720" distB="45720" distL="114300" distR="114300" simplePos="0" relativeHeight="251655680" behindDoc="0" locked="0" layoutInCell="1" allowOverlap="1" wp14:anchorId="7C05AB58" wp14:editId="48B284EC">
                <wp:simplePos x="0" y="0"/>
                <wp:positionH relativeFrom="column">
                  <wp:posOffset>4817745</wp:posOffset>
                </wp:positionH>
                <wp:positionV relativeFrom="paragraph">
                  <wp:posOffset>1074420</wp:posOffset>
                </wp:positionV>
                <wp:extent cx="1805305" cy="289560"/>
                <wp:effectExtent l="5080" t="5080" r="8890" b="10160"/>
                <wp:wrapNone/>
                <wp:docPr id="163674258"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5305" cy="289560"/>
                        </a:xfrm>
                        <a:prstGeom prst="rect">
                          <a:avLst/>
                        </a:prstGeom>
                        <a:solidFill>
                          <a:srgbClr val="FFFFFF"/>
                        </a:solidFill>
                        <a:ln w="9525">
                          <a:solidFill>
                            <a:srgbClr val="000000"/>
                          </a:solidFill>
                          <a:miter lim="800000"/>
                          <a:headEnd/>
                          <a:tailEnd/>
                        </a:ln>
                      </wps:spPr>
                      <wps:txbx>
                        <w:txbxContent>
                          <w:p w14:paraId="1460A0C8" w14:textId="77777777" w:rsidR="00711D6D" w:rsidRPr="006D607F" w:rsidRDefault="00711D6D" w:rsidP="0060096A">
                            <w:pPr>
                              <w:rPr>
                                <w:rFonts w:ascii="Calibri" w:hAnsi="Calibri"/>
                                <w:sz w:val="20"/>
                                <w:szCs w:val="20"/>
                              </w:rPr>
                            </w:pPr>
                            <w:r>
                              <w:rPr>
                                <w:rFonts w:ascii="Calibri" w:hAnsi="Calibri"/>
                                <w:b/>
                                <w:sz w:val="20"/>
                                <w:szCs w:val="20"/>
                              </w:rPr>
                              <w:t xml:space="preserve">Пані Р. МакКі </w:t>
                            </w:r>
                            <w:r>
                              <w:rPr>
                                <w:rFonts w:ascii="Calibri" w:hAnsi="Calibri"/>
                                <w:sz w:val="20"/>
                                <w:szCs w:val="20"/>
                              </w:rPr>
                              <w:t>(розплідник) DTT</w:t>
                            </w:r>
                          </w:p>
                          <w:p w14:paraId="6F794F03" w14:textId="57F2B041" w:rsidR="00FE729B" w:rsidRPr="006D607F" w:rsidRDefault="00FE729B" w:rsidP="00FE729B">
                            <w:pPr>
                              <w:rPr>
                                <w:rFonts w:ascii="Calibri" w:hAnsi="Calibri"/>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C05AB58" id="Text Box 11" o:spid="_x0000_s1029" type="#_x0000_t202" style="position:absolute;margin-left:379.35pt;margin-top:84.6pt;width:142.15pt;height:22.8pt;z-index:2516556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">
                <v:textbox>
                  <w:txbxContent>
                    <w:p w14:paraId="1460A0C8" w14:textId="77777777" w:rsidR="00711D6D" w:rsidRPr="006D607F" w:rsidRDefault="00711D6D" w:rsidP="0060096A">
                      <w:pPr>
                        <w:rPr>
                          <w:rFonts w:ascii="Calibri" w:hAnsi="Calibri"/>
                          <w:sz w:val="20"/>
                          <w:szCs w:val="20"/>
                        </w:rPr>
                      </w:pPr>
                      <w:r>
                        <w:rPr>
                          <w:rFonts w:ascii="Calibri" w:hAnsi="Calibri"/>
                          <w:b/>
                          <w:sz w:val="20"/>
                          <w:szCs w:val="20"/>
                        </w:rPr>
                        <w:t xml:space="preserve">Пані Р. МакКі </w:t>
                      </w:r>
                      <w:r>
                        <w:rPr>
                          <w:rFonts w:ascii="Calibri" w:hAnsi="Calibri"/>
                          <w:sz w:val="20"/>
                          <w:szCs w:val="20"/>
                        </w:rPr>
                        <w:t>(розплідник) DTT</w:t>
                      </w:r>
                    </w:p>
                    <w:p w14:paraId="6F794F03" w14:textId="57F2B041" w:rsidR="00FE729B" w:rsidRPr="006D607F" w:rsidRDefault="00FE729B" w:rsidP="00FE729B">
                      <w:pPr>
                        <w:rPr>
                          <w:rFonts w:ascii="Calibri" w:hAnsi="Calibri"/>
                          <w:sz w:val="20"/>
                          <w:szCs w:val="20"/>
                        </w:rPr>
                      </w:pPr>
                    </w:p>
                  </w:txbxContent>
                </v:textbox>
              </v:shape>
            </w:pict>
          </mc:Fallback>
        </mc:AlternateContent>
      </w:r>
      <w:r w:rsidR="00CE6A39">
        <w:rPr>
          <w:rFonts w:ascii="Calibri" w:hAnsi="Calibri" w:cs="Arial"/>
          <w:sz w:val="22"/>
          <w:szCs w:val="22"/>
        </w:rPr>
        <w:tab/>
      </w:r>
      <w:r>
        <w:rPr>
          <w:noProof/>
        </w:rPr>
        <w:drawing>
          <wp:anchor distT="79248" distB="80391" distL="193548" distR="194564" simplePos="0" relativeHeight="251659776" behindDoc="0" locked="0" layoutInCell="1" allowOverlap="1" wp14:anchorId="008B3E17" wp14:editId="385A65EE">
            <wp:simplePos x="0" y="0"/>
            <wp:positionH relativeFrom="column">
              <wp:posOffset>4769358</wp:posOffset>
            </wp:positionH>
            <wp:positionV relativeFrom="paragraph">
              <wp:posOffset>8696198</wp:posOffset>
            </wp:positionV>
            <wp:extent cx="858393" cy="1114171"/>
            <wp:effectExtent l="76200" t="76200" r="56515" b="48260"/>
            <wp:wrapNone/>
            <wp:docPr id="2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3"/>
                    <a:srcRect l="7605" b="9293"/>
                    <a:stretch>
                      <a:fillRect/>
                    </a:stretch>
                  </pic:blipFill>
                  <pic:spPr bwMode="auto">
                    <a:xfrm>
                      <a:off x="0" y="0"/>
                      <a:ext cx="857885" cy="1113790"/>
                    </a:xfrm>
                    <a:prstGeom prst="rect">
                      <a:avLst/>
                    </a:prstGeom>
                    <a:ln w="76200" cap="sq" cmpd="thickThin">
                      <a:solidFill>
                        <a:srgbClr val="000000"/>
                      </a:solidFill>
                      <a:prstDash val="solid"/>
                      <a:miter lim="800000"/>
                    </a:ln>
                    <a:effectLst>
                      <a:innerShdw blurRad="76200">
                        <a:srgbClr val="000000"/>
                      </a:innerShdw>
                    </a:effectLst>
                  </pic:spPr>
                </pic:pic>
              </a:graphicData>
            </a:graphic>
            <wp14:sizeRelH relativeFrom="page">
              <wp14:pctWidth>0</wp14:pctWidth>
            </wp14:sizeRelH>
            <wp14:sizeRelV relativeFrom="page">
              <wp14:pctHeight>0</wp14:pctHeight>
            </wp14:sizeRelV>
          </wp:anchor>
        </w:drawing>
      </w:r>
    </w:p>
    <w:sectPr w:rsidR="00CE6A39" w:rsidRPr="00CE6A39" w:rsidSect="0038264C">
      <w:headerReference w:type="default" r:id="rId14"/>
      <w:footerReference w:type="even" r:id="rId15"/>
      <w:pgSz w:w="11906" w:h="16838"/>
      <w:pgMar w:top="851" w:right="851" w:bottom="284" w:left="851"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76A233" w14:textId="77777777" w:rsidR="00E26F4A" w:rsidRDefault="00E26F4A">
      <w:r>
        <w:separator/>
      </w:r>
    </w:p>
  </w:endnote>
  <w:endnote w:type="continuationSeparator" w:id="0">
    <w:p w14:paraId="5730921C" w14:textId="77777777" w:rsidR="00E26F4A" w:rsidRDefault="00E26F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993FDB" w14:textId="77777777" w:rsidR="00E03E88" w:rsidRDefault="00E03E8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4336D94" w14:textId="77777777" w:rsidR="00E03E88" w:rsidRDefault="00E03E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C9C338" w14:textId="77777777" w:rsidR="00E26F4A" w:rsidRDefault="00E26F4A">
      <w:r>
        <w:separator/>
      </w:r>
    </w:p>
  </w:footnote>
  <w:footnote w:type="continuationSeparator" w:id="0">
    <w:p w14:paraId="5831D1C6" w14:textId="77777777" w:rsidR="00E26F4A" w:rsidRDefault="00E26F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689AEE" w14:textId="77777777" w:rsidR="00262293" w:rsidRPr="008A321F" w:rsidRDefault="0038264C" w:rsidP="00285577">
    <w:pPr>
      <w:pStyle w:val="Header"/>
      <w:shd w:val="clear" w:color="auto" w:fill="385623"/>
      <w:bidi/>
      <w:jc w:val="center"/>
      <w:rPr>
        <w:rFonts w:ascii="Calibri" w:hAnsi="Calibri"/>
        <w:color w:val="FFFFFF"/>
      </w:rPr>
    </w:pPr>
    <w:r>
      <w:rPr>
        <w:rFonts w:ascii="Calibri" w:hAnsi="Calibri"/>
        <w:color w:val="FFFFFF"/>
        <w:rtl/>
      </w:rPr>
      <w:t>واحد دبستان و مهد کودک داندلا</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5A4A7E"/>
    <w:multiLevelType w:val="hybridMultilevel"/>
    <w:tmpl w:val="3124932C"/>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E8E6883"/>
    <w:multiLevelType w:val="singleLevel"/>
    <w:tmpl w:val="71CE82F6"/>
    <w:lvl w:ilvl="0">
      <w:start w:val="2"/>
      <w:numFmt w:val="decimalFullWidth"/>
      <w:lvlText w:val="%1. "/>
      <w:legacy w:legacy="1" w:legacySpace="0" w:legacyIndent="283"/>
      <w:lvlJc w:val="left"/>
      <w:pPr>
        <w:ind w:left="283" w:hanging="283"/>
      </w:pPr>
      <w:rPr>
        <w:rFonts w:ascii="Times New Roman" w:hAnsi="Times New Roman" w:hint="default"/>
        <w:b w:val="0"/>
        <w:i w:val="0"/>
        <w:sz w:val="24"/>
        <w:u w:val="none"/>
      </w:rPr>
    </w:lvl>
  </w:abstractNum>
  <w:abstractNum w:abstractNumId="2" w15:restartNumberingAfterBreak="0">
    <w:nsid w:val="22FE24FC"/>
    <w:multiLevelType w:val="hybridMultilevel"/>
    <w:tmpl w:val="41DE44B6"/>
    <w:lvl w:ilvl="0" w:tplc="24647B5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A9A7576"/>
    <w:multiLevelType w:val="hybridMultilevel"/>
    <w:tmpl w:val="08B67274"/>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3C5F3DFA"/>
    <w:multiLevelType w:val="hybridMultilevel"/>
    <w:tmpl w:val="A9E8999C"/>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D524114"/>
    <w:multiLevelType w:val="singleLevel"/>
    <w:tmpl w:val="9CDC3F16"/>
    <w:lvl w:ilvl="0">
      <w:start w:val="4"/>
      <w:numFmt w:val="decimalFullWidth"/>
      <w:lvlText w:val="%1. "/>
      <w:legacy w:legacy="1" w:legacySpace="0" w:legacyIndent="283"/>
      <w:lvlJc w:val="left"/>
      <w:pPr>
        <w:ind w:left="283" w:hanging="283"/>
      </w:pPr>
      <w:rPr>
        <w:rFonts w:ascii="Times New Roman" w:hAnsi="Times New Roman" w:hint="default"/>
        <w:b w:val="0"/>
        <w:i w:val="0"/>
        <w:sz w:val="24"/>
        <w:u w:val="none"/>
      </w:rPr>
    </w:lvl>
  </w:abstractNum>
  <w:abstractNum w:abstractNumId="6" w15:restartNumberingAfterBreak="0">
    <w:nsid w:val="6D122820"/>
    <w:multiLevelType w:val="singleLevel"/>
    <w:tmpl w:val="FB069BA2"/>
    <w:lvl w:ilvl="0">
      <w:start w:val="1"/>
      <w:numFmt w:val="decimalFullWidth"/>
      <w:lvlText w:val="%1. "/>
      <w:legacy w:legacy="1" w:legacySpace="0" w:legacyIndent="283"/>
      <w:lvlJc w:val="left"/>
      <w:pPr>
        <w:ind w:left="283" w:hanging="283"/>
      </w:pPr>
      <w:rPr>
        <w:rFonts w:ascii="Times New Roman" w:hAnsi="Times New Roman" w:hint="default"/>
        <w:b w:val="0"/>
        <w:i w:val="0"/>
        <w:sz w:val="24"/>
        <w:u w:val="none"/>
      </w:rPr>
    </w:lvl>
  </w:abstractNum>
  <w:num w:numId="1" w16cid:durableId="684554545">
    <w:abstractNumId w:val="6"/>
  </w:num>
  <w:num w:numId="2" w16cid:durableId="706837742">
    <w:abstractNumId w:val="1"/>
  </w:num>
  <w:num w:numId="3" w16cid:durableId="321277294">
    <w:abstractNumId w:val="5"/>
  </w:num>
  <w:num w:numId="4" w16cid:durableId="1033459420">
    <w:abstractNumId w:val="5"/>
    <w:lvlOverride w:ilvl="0">
      <w:lvl w:ilvl="0">
        <w:start w:val="1"/>
        <w:numFmt w:val="decimalFullWidth"/>
        <w:lvlText w:val="%1. "/>
        <w:legacy w:legacy="1" w:legacySpace="0" w:legacyIndent="283"/>
        <w:lvlJc w:val="left"/>
        <w:pPr>
          <w:ind w:left="283" w:hanging="283"/>
        </w:pPr>
        <w:rPr>
          <w:rFonts w:ascii="Times New Roman" w:hAnsi="Times New Roman" w:hint="default"/>
          <w:b w:val="0"/>
          <w:i w:val="0"/>
          <w:sz w:val="24"/>
          <w:u w:val="none"/>
        </w:rPr>
      </w:lvl>
    </w:lvlOverride>
  </w:num>
  <w:num w:numId="5" w16cid:durableId="1807426409">
    <w:abstractNumId w:val="0"/>
  </w:num>
  <w:num w:numId="6" w16cid:durableId="769742685">
    <w:abstractNumId w:val="4"/>
  </w:num>
  <w:num w:numId="7" w16cid:durableId="1667172294">
    <w:abstractNumId w:val="3"/>
  </w:num>
  <w:num w:numId="8" w16cid:durableId="18159493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8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2C19"/>
    <w:rsid w:val="00007843"/>
    <w:rsid w:val="000233EA"/>
    <w:rsid w:val="00023732"/>
    <w:rsid w:val="00023C5B"/>
    <w:rsid w:val="000339AA"/>
    <w:rsid w:val="000A0F42"/>
    <w:rsid w:val="000A1CBE"/>
    <w:rsid w:val="000C19B2"/>
    <w:rsid w:val="001126AF"/>
    <w:rsid w:val="001551EA"/>
    <w:rsid w:val="00180001"/>
    <w:rsid w:val="001806E8"/>
    <w:rsid w:val="001842F4"/>
    <w:rsid w:val="001B346B"/>
    <w:rsid w:val="001C440C"/>
    <w:rsid w:val="002008EC"/>
    <w:rsid w:val="0021232F"/>
    <w:rsid w:val="00217CBB"/>
    <w:rsid w:val="00227386"/>
    <w:rsid w:val="002475F5"/>
    <w:rsid w:val="00262293"/>
    <w:rsid w:val="00285577"/>
    <w:rsid w:val="002B330A"/>
    <w:rsid w:val="002D5F09"/>
    <w:rsid w:val="002E0CF8"/>
    <w:rsid w:val="002F2E22"/>
    <w:rsid w:val="00301881"/>
    <w:rsid w:val="00317359"/>
    <w:rsid w:val="00332303"/>
    <w:rsid w:val="003513A2"/>
    <w:rsid w:val="0038264C"/>
    <w:rsid w:val="003835F5"/>
    <w:rsid w:val="003B7D9A"/>
    <w:rsid w:val="003D5C52"/>
    <w:rsid w:val="003E38D6"/>
    <w:rsid w:val="00456530"/>
    <w:rsid w:val="004A494C"/>
    <w:rsid w:val="004B5044"/>
    <w:rsid w:val="004E396A"/>
    <w:rsid w:val="00512057"/>
    <w:rsid w:val="00521D55"/>
    <w:rsid w:val="005246AA"/>
    <w:rsid w:val="005330E4"/>
    <w:rsid w:val="00562F42"/>
    <w:rsid w:val="00571B66"/>
    <w:rsid w:val="005A1A46"/>
    <w:rsid w:val="005B38BB"/>
    <w:rsid w:val="005C762C"/>
    <w:rsid w:val="005F507F"/>
    <w:rsid w:val="00602CF2"/>
    <w:rsid w:val="00603248"/>
    <w:rsid w:val="006056B2"/>
    <w:rsid w:val="006136DB"/>
    <w:rsid w:val="00642A32"/>
    <w:rsid w:val="00672557"/>
    <w:rsid w:val="006A2E3D"/>
    <w:rsid w:val="006B1A85"/>
    <w:rsid w:val="006B4356"/>
    <w:rsid w:val="006D607F"/>
    <w:rsid w:val="00711D6D"/>
    <w:rsid w:val="007221AB"/>
    <w:rsid w:val="00756DFB"/>
    <w:rsid w:val="007713F9"/>
    <w:rsid w:val="007C3D41"/>
    <w:rsid w:val="007D1331"/>
    <w:rsid w:val="007D6DE2"/>
    <w:rsid w:val="007F2737"/>
    <w:rsid w:val="0084068B"/>
    <w:rsid w:val="00840C88"/>
    <w:rsid w:val="00864555"/>
    <w:rsid w:val="008A321F"/>
    <w:rsid w:val="008D66DF"/>
    <w:rsid w:val="008F305C"/>
    <w:rsid w:val="008F7EFA"/>
    <w:rsid w:val="009D5193"/>
    <w:rsid w:val="009F2C19"/>
    <w:rsid w:val="00A027B2"/>
    <w:rsid w:val="00A15656"/>
    <w:rsid w:val="00A446FC"/>
    <w:rsid w:val="00A956CA"/>
    <w:rsid w:val="00AC066A"/>
    <w:rsid w:val="00AE3A01"/>
    <w:rsid w:val="00B06647"/>
    <w:rsid w:val="00B171CE"/>
    <w:rsid w:val="00B23F07"/>
    <w:rsid w:val="00B35FC6"/>
    <w:rsid w:val="00BA2566"/>
    <w:rsid w:val="00BA3958"/>
    <w:rsid w:val="00BB32A8"/>
    <w:rsid w:val="00BE28E7"/>
    <w:rsid w:val="00C21949"/>
    <w:rsid w:val="00C27927"/>
    <w:rsid w:val="00C45333"/>
    <w:rsid w:val="00C7430C"/>
    <w:rsid w:val="00C86B2A"/>
    <w:rsid w:val="00CA12A0"/>
    <w:rsid w:val="00CD6035"/>
    <w:rsid w:val="00CE3BC3"/>
    <w:rsid w:val="00CE6A39"/>
    <w:rsid w:val="00D10A84"/>
    <w:rsid w:val="00D311CF"/>
    <w:rsid w:val="00D41A5B"/>
    <w:rsid w:val="00D7122D"/>
    <w:rsid w:val="00DB4E01"/>
    <w:rsid w:val="00DB7578"/>
    <w:rsid w:val="00DC247F"/>
    <w:rsid w:val="00DD5836"/>
    <w:rsid w:val="00E03E88"/>
    <w:rsid w:val="00E2332C"/>
    <w:rsid w:val="00E26F4A"/>
    <w:rsid w:val="00ED6C2C"/>
    <w:rsid w:val="00EF463B"/>
    <w:rsid w:val="00F066C9"/>
    <w:rsid w:val="00F24BF6"/>
    <w:rsid w:val="00F51C0D"/>
    <w:rsid w:val="00F85A23"/>
    <w:rsid w:val="00F87453"/>
    <w:rsid w:val="00F970F7"/>
    <w:rsid w:val="00FE613A"/>
    <w:rsid w:val="00FE72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80"/>
    <o:shapelayout v:ext="edit">
      <o:idmap v:ext="edit" data="2"/>
    </o:shapelayout>
  </w:shapeDefaults>
  <w:decimalSymbol w:val="."/>
  <w:listSeparator w:val=","/>
  <w14:docId w14:val="2536BC7D"/>
  <w15:chartTrackingRefBased/>
  <w15:docId w15:val="{55EE5130-46EC-41C5-8A19-A157D05F0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rFonts w:ascii="Arial" w:hAnsi="Arial" w:cs="Arial"/>
      <w:sz w:val="28"/>
    </w:rPr>
  </w:style>
  <w:style w:type="paragraph" w:styleId="Heading2">
    <w:name w:val="heading 2"/>
    <w:basedOn w:val="Normal"/>
    <w:next w:val="Normal"/>
    <w:qFormat/>
    <w:pPr>
      <w:keepNext/>
      <w:jc w:val="center"/>
      <w:outlineLvl w:val="1"/>
    </w:pPr>
    <w:rPr>
      <w:rFonts w:ascii="Arial" w:hAnsi="Arial" w:cs="Arial"/>
      <w:b/>
      <w:bCs/>
      <w:sz w:val="32"/>
      <w:u w:val="single"/>
    </w:rPr>
  </w:style>
  <w:style w:type="paragraph" w:styleId="Heading3">
    <w:name w:val="heading 3"/>
    <w:basedOn w:val="Normal"/>
    <w:next w:val="Normal"/>
    <w:qFormat/>
    <w:pPr>
      <w:keepNext/>
      <w:outlineLvl w:val="2"/>
    </w:pPr>
    <w:rPr>
      <w:rFonts w:ascii="Arial" w:hAnsi="Arial" w:cs="Arial"/>
      <w:b/>
      <w:bCs/>
      <w:sz w:val="28"/>
      <w:u w:val="single"/>
    </w:rPr>
  </w:style>
  <w:style w:type="paragraph" w:styleId="Heading6">
    <w:name w:val="heading 6"/>
    <w:basedOn w:val="Normal"/>
    <w:next w:val="Normal"/>
    <w:qFormat/>
    <w:pPr>
      <w:keepNext/>
      <w:tabs>
        <w:tab w:val="left" w:pos="284"/>
      </w:tabs>
      <w:overflowPunct w:val="0"/>
      <w:autoSpaceDE w:val="0"/>
      <w:autoSpaceDN w:val="0"/>
      <w:adjustRightInd w:val="0"/>
      <w:spacing w:line="360" w:lineRule="auto"/>
      <w:jc w:val="center"/>
      <w:textAlignment w:val="baseline"/>
      <w:outlineLvl w:val="5"/>
    </w:pPr>
    <w:rPr>
      <w:rFonts w:ascii="Arial" w:hAnsi="Arial" w:cs="Arial"/>
      <w:b/>
      <w:bCs/>
      <w:sz w:val="28"/>
      <w:szCs w:val="20"/>
      <w:u w:val="single"/>
    </w:rPr>
  </w:style>
  <w:style w:type="paragraph" w:styleId="Heading7">
    <w:name w:val="heading 7"/>
    <w:basedOn w:val="Normal"/>
    <w:next w:val="Normal"/>
    <w:qFormat/>
    <w:pPr>
      <w:keepNext/>
      <w:overflowPunct w:val="0"/>
      <w:autoSpaceDE w:val="0"/>
      <w:autoSpaceDN w:val="0"/>
      <w:adjustRightInd w:val="0"/>
      <w:textAlignment w:val="baseline"/>
      <w:outlineLvl w:val="6"/>
    </w:pPr>
    <w:rPr>
      <w:rFonts w:ascii="Arial" w:hAnsi="Arial" w:cs="Arial"/>
      <w:sz w:val="28"/>
      <w:szCs w:val="20"/>
      <w:bdr w:val="single" w:sz="4"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Arial" w:hAnsi="Arial" w:cs="Arial"/>
      <w:sz w:val="28"/>
    </w:rPr>
  </w:style>
  <w:style w:type="paragraph" w:styleId="Header">
    <w:name w:val="header"/>
    <w:basedOn w:val="Normal"/>
    <w:link w:val="HeaderChar"/>
    <w:uiPriority w:val="99"/>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table" w:styleId="TableGrid">
    <w:name w:val="Table Grid"/>
    <w:basedOn w:val="TableNormal"/>
    <w:rsid w:val="005120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DD5836"/>
    <w:rPr>
      <w:rFonts w:ascii="Tahoma" w:hAnsi="Tahoma" w:cs="Tahoma"/>
      <w:sz w:val="16"/>
      <w:szCs w:val="16"/>
    </w:rPr>
  </w:style>
  <w:style w:type="character" w:styleId="Hyperlink">
    <w:name w:val="Hyperlink"/>
    <w:rsid w:val="00BA2566"/>
    <w:rPr>
      <w:color w:val="0563C1"/>
      <w:u w:val="single"/>
    </w:rPr>
  </w:style>
  <w:style w:type="character" w:customStyle="1" w:styleId="HeaderChar">
    <w:name w:val="Header Char"/>
    <w:link w:val="Header"/>
    <w:uiPriority w:val="99"/>
    <w:rsid w:val="0038264C"/>
    <w:rPr>
      <w:sz w:val="24"/>
      <w:szCs w:val="24"/>
      <w:lang w:eastAsia="en-US"/>
    </w:rPr>
  </w:style>
  <w:style w:type="character" w:styleId="UnresolvedMention">
    <w:name w:val="Unresolved Mention"/>
    <w:uiPriority w:val="99"/>
    <w:semiHidden/>
    <w:unhideWhenUsed/>
    <w:rsid w:val="007713F9"/>
    <w:rPr>
      <w:color w:val="605E5C"/>
      <w:shd w:val="clear" w:color="auto" w:fill="E1DFDD"/>
    </w:rPr>
  </w:style>
  <w:style w:type="character" w:styleId="PlaceholderText">
    <w:name w:val="Placeholder Text"/>
    <w:basedOn w:val="DefaultParagraphFont"/>
    <w:uiPriority w:val="99"/>
    <w:semiHidden/>
    <w:rsid w:val="00711D6D"/>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undelaprimaryschool.co.uk"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0E8CFD-EA9C-4B73-827D-2C525F99C8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561</Words>
  <Characters>3201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DUNDELA INFANTS’ SCHOOL</vt:lpstr>
    </vt:vector>
  </TitlesOfParts>
  <Company/>
  <LinksUpToDate>false</LinksUpToDate>
  <CharactersWithSpaces>3755</CharactersWithSpaces>
  <SharedDoc>false</SharedDoc>
  <HLinks>
    <vt:vector size="6" baseType="variant">
      <vt:variant>
        <vt:i4>2556010</vt:i4>
      </vt:variant>
      <vt:variant>
        <vt:i4>0</vt:i4>
      </vt:variant>
      <vt:variant>
        <vt:i4>0</vt:i4>
      </vt:variant>
      <vt:variant>
        <vt:i4>5</vt:i4>
      </vt:variant>
      <vt:variant>
        <vt:lpwstr>http://www.dundelaprimaryschool.co.uk/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مدرسه نوزادان DUNDELA</dc:title>
  <dc:subject/>
  <dc:creator>MS USER</dc:creator>
  <cp:keywords/>
  <dc:description/>
  <cp:lastModifiedBy>G McMaster</cp:lastModifiedBy>
  <cp:revision>1</cp:revision>
  <cp:lastPrinted>2022-12-05T12:13:00Z</cp:lastPrinted>
  <dcterms:created xsi:type="dcterms:W3CDTF">2025-09-03T15:45:00Z</dcterms:created>
  <dcterms:modified xsi:type="dcterms:W3CDTF">2025-09-05T12:15:00Z</dcterms:modified>
</cp:coreProperties>
</file>